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FF4" w:rsidRPr="00540FF4" w:rsidRDefault="00540FF4" w:rsidP="00540FF4">
      <w:pPr>
        <w:spacing w:line="252" w:lineRule="auto"/>
        <w:jc w:val="center"/>
        <w:rPr>
          <w:rFonts w:ascii="Times New Roman" w:hAnsi="Times New Roman" w:cs="Times New Roman"/>
          <w:b/>
          <w:color w:val="000000"/>
          <w:sz w:val="26"/>
          <w:szCs w:val="26"/>
        </w:rPr>
      </w:pPr>
      <w:bookmarkStart w:id="0" w:name="_GoBack"/>
      <w:bookmarkEnd w:id="0"/>
      <w:r w:rsidRPr="00540FF4">
        <w:rPr>
          <w:rFonts w:ascii="Times New Roman" w:hAnsi="Times New Roman" w:cs="Times New Roman"/>
          <w:b/>
          <w:color w:val="000000"/>
          <w:sz w:val="26"/>
          <w:szCs w:val="26"/>
        </w:rPr>
        <w:t>DANH MỤC</w:t>
      </w:r>
    </w:p>
    <w:p w:rsidR="00540FF4" w:rsidRPr="00540FF4" w:rsidRDefault="00540FF4" w:rsidP="00540FF4">
      <w:pPr>
        <w:spacing w:before="40" w:after="40"/>
        <w:jc w:val="center"/>
        <w:rPr>
          <w:rFonts w:ascii="Times New Roman" w:hAnsi="Times New Roman" w:cs="Times New Roman"/>
          <w:b/>
          <w:color w:val="000000"/>
          <w:sz w:val="26"/>
          <w:szCs w:val="26"/>
        </w:rPr>
      </w:pPr>
      <w:r w:rsidRPr="00540FF4">
        <w:rPr>
          <w:rFonts w:ascii="Times New Roman" w:hAnsi="Times New Roman" w:cs="Times New Roman"/>
          <w:b/>
          <w:color w:val="000000"/>
          <w:sz w:val="26"/>
          <w:szCs w:val="26"/>
        </w:rPr>
        <w:t xml:space="preserve">VĂN BẢN QUY PHẠM PHÁP LUẬT CÒN HIỆU LỰC DO HỘI ĐỒNG NHÂN DÂN TỈNH, ỦY BAN NHÂN DÂN TỈNH </w:t>
      </w:r>
    </w:p>
    <w:p w:rsidR="00540FF4" w:rsidRPr="00540FF4" w:rsidRDefault="00540FF4" w:rsidP="00540FF4">
      <w:pPr>
        <w:spacing w:before="40" w:after="40"/>
        <w:jc w:val="center"/>
        <w:rPr>
          <w:rFonts w:ascii="Times New Roman" w:hAnsi="Times New Roman" w:cs="Times New Roman"/>
          <w:b/>
          <w:color w:val="000000"/>
          <w:sz w:val="26"/>
          <w:szCs w:val="26"/>
        </w:rPr>
      </w:pPr>
      <w:r w:rsidRPr="00540FF4">
        <w:rPr>
          <w:rFonts w:ascii="Times New Roman" w:hAnsi="Times New Roman" w:cs="Times New Roman"/>
          <w:b/>
          <w:color w:val="000000"/>
          <w:sz w:val="26"/>
          <w:szCs w:val="26"/>
        </w:rPr>
        <w:t xml:space="preserve">BAN HÀNH CÓ NỘI DUNG LIÊN QUAN </w:t>
      </w:r>
      <w:proofErr w:type="gramStart"/>
      <w:r w:rsidRPr="00540FF4">
        <w:rPr>
          <w:rFonts w:ascii="Times New Roman" w:hAnsi="Times New Roman" w:cs="Times New Roman"/>
          <w:b/>
          <w:color w:val="000000"/>
          <w:sz w:val="26"/>
          <w:szCs w:val="26"/>
        </w:rPr>
        <w:t>ĐẾN  BẢO</w:t>
      </w:r>
      <w:proofErr w:type="gramEnd"/>
      <w:r w:rsidRPr="00540FF4">
        <w:rPr>
          <w:rFonts w:ascii="Times New Roman" w:hAnsi="Times New Roman" w:cs="Times New Roman"/>
          <w:b/>
          <w:color w:val="000000"/>
          <w:sz w:val="26"/>
          <w:szCs w:val="26"/>
        </w:rPr>
        <w:t xml:space="preserve"> VỆ MÔI TRƯỜNG</w:t>
      </w:r>
      <w:r w:rsidRPr="00540FF4">
        <w:rPr>
          <w:rFonts w:ascii="Times New Roman" w:hAnsi="Times New Roman" w:cs="Times New Roman"/>
          <w:b/>
          <w:color w:val="000000"/>
          <w:sz w:val="26"/>
          <w:szCs w:val="26"/>
          <w:vertAlign w:val="superscript"/>
        </w:rPr>
        <w:t>(</w:t>
      </w:r>
      <w:r w:rsidRPr="00540FF4">
        <w:rPr>
          <w:rStyle w:val="FootnoteReference"/>
          <w:rFonts w:ascii="Times New Roman" w:hAnsi="Times New Roman" w:cs="Times New Roman"/>
          <w:b/>
          <w:color w:val="000000"/>
          <w:sz w:val="26"/>
          <w:szCs w:val="26"/>
        </w:rPr>
        <w:footnoteReference w:id="1"/>
      </w:r>
      <w:r w:rsidRPr="00540FF4">
        <w:rPr>
          <w:rFonts w:ascii="Times New Roman" w:hAnsi="Times New Roman" w:cs="Times New Roman"/>
          <w:b/>
          <w:color w:val="000000"/>
          <w:sz w:val="26"/>
          <w:szCs w:val="26"/>
          <w:vertAlign w:val="superscript"/>
        </w:rPr>
        <w:t>)</w:t>
      </w:r>
    </w:p>
    <w:p w:rsidR="00540FF4" w:rsidRPr="00540FF4" w:rsidRDefault="00540FF4" w:rsidP="00540FF4">
      <w:pPr>
        <w:spacing w:before="40" w:after="40"/>
        <w:jc w:val="center"/>
        <w:rPr>
          <w:rFonts w:ascii="Times New Roman" w:hAnsi="Times New Roman" w:cs="Times New Roman"/>
          <w:i/>
          <w:color w:val="000000"/>
          <w:sz w:val="26"/>
          <w:szCs w:val="26"/>
        </w:rPr>
      </w:pPr>
      <w:r w:rsidRPr="00540FF4">
        <w:rPr>
          <w:rFonts w:ascii="Times New Roman" w:hAnsi="Times New Roman" w:cs="Times New Roman"/>
          <w:b/>
          <w:noProof/>
          <w:color w:val="000000"/>
          <w:sz w:val="26"/>
          <w:szCs w:val="26"/>
        </w:rPr>
        <mc:AlternateContent>
          <mc:Choice Requires="wps">
            <w:drawing>
              <wp:anchor distT="0" distB="0" distL="114300" distR="114300" simplePos="0" relativeHeight="251659264" behindDoc="0" locked="0" layoutInCell="1" allowOverlap="1" wp14:anchorId="2ADBE5F9" wp14:editId="51124F75">
                <wp:simplePos x="0" y="0"/>
                <wp:positionH relativeFrom="column">
                  <wp:posOffset>3525520</wp:posOffset>
                </wp:positionH>
                <wp:positionV relativeFrom="paragraph">
                  <wp:posOffset>190500</wp:posOffset>
                </wp:positionV>
                <wp:extent cx="2143125" cy="0"/>
                <wp:effectExtent l="9525" t="635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6pt,15pt" to="44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"/>
            </w:pict>
          </mc:Fallback>
        </mc:AlternateContent>
      </w:r>
      <w:r w:rsidRPr="00540FF4">
        <w:rPr>
          <w:rFonts w:ascii="Times New Roman" w:hAnsi="Times New Roman" w:cs="Times New Roman"/>
          <w:i/>
          <w:color w:val="000000"/>
          <w:sz w:val="26"/>
          <w:szCs w:val="26"/>
        </w:rPr>
        <w:t>(Kèm theo Quyết định số 2618 /QĐ-UBND ngày 16 tháng 10 năm 2020 của Chủ tịch Ủy ban nhân dân tỉnh Thừa Thiên Huế)</w:t>
      </w:r>
    </w:p>
    <w:p w:rsidR="00540FF4" w:rsidRPr="00540FF4" w:rsidRDefault="00540FF4" w:rsidP="00540FF4">
      <w:pPr>
        <w:jc w:val="center"/>
        <w:rPr>
          <w:rFonts w:ascii="Times New Roman" w:hAnsi="Times New Roman" w:cs="Times New Roman"/>
          <w:b/>
          <w:color w:val="000000"/>
          <w:sz w:val="26"/>
        </w:rPr>
      </w:pPr>
    </w:p>
    <w:tbl>
      <w:tblPr>
        <w:tblW w:w="14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0"/>
        <w:gridCol w:w="2430"/>
        <w:gridCol w:w="6300"/>
        <w:gridCol w:w="3240"/>
        <w:gridCol w:w="741"/>
      </w:tblGrid>
      <w:tr w:rsidR="00540FF4" w:rsidRPr="00540FF4" w:rsidTr="003A33B8">
        <w:trPr>
          <w:tblHeader/>
        </w:trPr>
        <w:tc>
          <w:tcPr>
            <w:tcW w:w="567" w:type="dxa"/>
            <w:shd w:val="clear" w:color="auto" w:fill="auto"/>
            <w:vAlign w:val="center"/>
          </w:tcPr>
          <w:p w:rsidR="00540FF4" w:rsidRPr="00540FF4" w:rsidRDefault="00540FF4" w:rsidP="003A33B8">
            <w:pPr>
              <w:spacing w:before="40" w:after="40"/>
              <w:ind w:left="-108" w:right="-108"/>
              <w:jc w:val="center"/>
              <w:rPr>
                <w:rFonts w:ascii="Times New Roman" w:eastAsia=".VnTime" w:hAnsi="Times New Roman" w:cs="Times New Roman"/>
                <w:b/>
                <w:color w:val="000000"/>
                <w:sz w:val="26"/>
                <w:szCs w:val="26"/>
              </w:rPr>
            </w:pPr>
            <w:r w:rsidRPr="00540FF4">
              <w:rPr>
                <w:rFonts w:ascii="Times New Roman" w:eastAsia=".VnTime" w:hAnsi="Times New Roman" w:cs="Times New Roman"/>
                <w:b/>
                <w:color w:val="000000"/>
                <w:sz w:val="26"/>
                <w:szCs w:val="26"/>
              </w:rPr>
              <w:t>STT</w:t>
            </w:r>
          </w:p>
        </w:tc>
        <w:tc>
          <w:tcPr>
            <w:tcW w:w="1410" w:type="dxa"/>
            <w:shd w:val="clear" w:color="auto" w:fill="auto"/>
            <w:vAlign w:val="center"/>
          </w:tcPr>
          <w:p w:rsidR="00540FF4" w:rsidRPr="00540FF4" w:rsidRDefault="00540FF4" w:rsidP="003A33B8">
            <w:pPr>
              <w:spacing w:before="40" w:after="40"/>
              <w:jc w:val="center"/>
              <w:rPr>
                <w:rFonts w:ascii="Times New Roman" w:eastAsia=".VnTime" w:hAnsi="Times New Roman" w:cs="Times New Roman"/>
                <w:b/>
                <w:color w:val="000000"/>
                <w:sz w:val="26"/>
                <w:szCs w:val="26"/>
              </w:rPr>
            </w:pPr>
            <w:r w:rsidRPr="00540FF4">
              <w:rPr>
                <w:rFonts w:ascii="Times New Roman" w:eastAsia=".VnTime" w:hAnsi="Times New Roman" w:cs="Times New Roman"/>
                <w:b/>
                <w:color w:val="000000"/>
                <w:sz w:val="26"/>
                <w:szCs w:val="26"/>
              </w:rPr>
              <w:t>Tên loại văn bản</w:t>
            </w:r>
          </w:p>
        </w:tc>
        <w:tc>
          <w:tcPr>
            <w:tcW w:w="2430" w:type="dxa"/>
            <w:shd w:val="clear" w:color="auto" w:fill="auto"/>
            <w:vAlign w:val="center"/>
          </w:tcPr>
          <w:p w:rsidR="00540FF4" w:rsidRPr="00540FF4" w:rsidRDefault="00540FF4" w:rsidP="003A33B8">
            <w:pPr>
              <w:spacing w:before="40" w:after="40"/>
              <w:jc w:val="center"/>
              <w:rPr>
                <w:rFonts w:ascii="Times New Roman" w:eastAsia=".VnTime" w:hAnsi="Times New Roman" w:cs="Times New Roman"/>
                <w:b/>
                <w:color w:val="000000"/>
                <w:sz w:val="26"/>
                <w:szCs w:val="26"/>
              </w:rPr>
            </w:pPr>
            <w:r w:rsidRPr="00540FF4">
              <w:rPr>
                <w:rFonts w:ascii="Times New Roman" w:eastAsia=".VnTime" w:hAnsi="Times New Roman" w:cs="Times New Roman"/>
                <w:b/>
                <w:color w:val="000000"/>
                <w:sz w:val="26"/>
                <w:szCs w:val="26"/>
              </w:rPr>
              <w:t xml:space="preserve">Số, ký hiệu; </w:t>
            </w:r>
          </w:p>
          <w:p w:rsidR="00540FF4" w:rsidRPr="00540FF4" w:rsidRDefault="00540FF4" w:rsidP="003A33B8">
            <w:pPr>
              <w:spacing w:before="40" w:after="40"/>
              <w:jc w:val="center"/>
              <w:rPr>
                <w:rFonts w:ascii="Times New Roman" w:eastAsia=".VnTime" w:hAnsi="Times New Roman" w:cs="Times New Roman"/>
                <w:b/>
                <w:color w:val="000000"/>
                <w:sz w:val="26"/>
                <w:szCs w:val="26"/>
              </w:rPr>
            </w:pPr>
            <w:r w:rsidRPr="00540FF4">
              <w:rPr>
                <w:rFonts w:ascii="Times New Roman" w:eastAsia=".VnTime" w:hAnsi="Times New Roman" w:cs="Times New Roman"/>
                <w:b/>
                <w:color w:val="000000"/>
                <w:sz w:val="26"/>
                <w:szCs w:val="26"/>
              </w:rPr>
              <w:t xml:space="preserve">ngày, tháng, năm </w:t>
            </w:r>
          </w:p>
          <w:p w:rsidR="00540FF4" w:rsidRPr="00540FF4" w:rsidRDefault="00540FF4" w:rsidP="003A33B8">
            <w:pPr>
              <w:spacing w:before="40" w:after="40"/>
              <w:jc w:val="center"/>
              <w:rPr>
                <w:rFonts w:ascii="Times New Roman" w:eastAsia=".VnTime" w:hAnsi="Times New Roman" w:cs="Times New Roman"/>
                <w:b/>
                <w:color w:val="000000"/>
                <w:sz w:val="26"/>
                <w:szCs w:val="26"/>
              </w:rPr>
            </w:pPr>
            <w:r w:rsidRPr="00540FF4">
              <w:rPr>
                <w:rFonts w:ascii="Times New Roman" w:eastAsia=".VnTime" w:hAnsi="Times New Roman" w:cs="Times New Roman"/>
                <w:b/>
                <w:color w:val="000000"/>
                <w:sz w:val="26"/>
                <w:szCs w:val="26"/>
              </w:rPr>
              <w:t>ban hành văn bản</w:t>
            </w:r>
          </w:p>
        </w:tc>
        <w:tc>
          <w:tcPr>
            <w:tcW w:w="6300" w:type="dxa"/>
            <w:shd w:val="clear" w:color="auto" w:fill="auto"/>
            <w:vAlign w:val="center"/>
          </w:tcPr>
          <w:p w:rsidR="00540FF4" w:rsidRPr="00540FF4" w:rsidRDefault="00540FF4" w:rsidP="003A33B8">
            <w:pPr>
              <w:spacing w:before="40" w:after="40"/>
              <w:jc w:val="center"/>
              <w:rPr>
                <w:rFonts w:ascii="Times New Roman" w:eastAsia=".VnTime" w:hAnsi="Times New Roman" w:cs="Times New Roman"/>
                <w:b/>
                <w:color w:val="000000"/>
                <w:sz w:val="26"/>
                <w:szCs w:val="26"/>
              </w:rPr>
            </w:pPr>
            <w:r w:rsidRPr="00540FF4">
              <w:rPr>
                <w:rFonts w:ascii="Times New Roman" w:eastAsia=".VnTime" w:hAnsi="Times New Roman" w:cs="Times New Roman"/>
                <w:b/>
                <w:color w:val="000000"/>
                <w:sz w:val="26"/>
                <w:szCs w:val="26"/>
              </w:rPr>
              <w:t>Tên gọi của văn bản/</w:t>
            </w:r>
          </w:p>
          <w:p w:rsidR="00540FF4" w:rsidRPr="00540FF4" w:rsidRDefault="00540FF4" w:rsidP="003A33B8">
            <w:pPr>
              <w:spacing w:before="40" w:after="40"/>
              <w:jc w:val="center"/>
              <w:rPr>
                <w:rFonts w:ascii="Times New Roman" w:eastAsia=".VnTime" w:hAnsi="Times New Roman" w:cs="Times New Roman"/>
                <w:b/>
                <w:color w:val="000000"/>
                <w:sz w:val="26"/>
                <w:szCs w:val="26"/>
                <w:vertAlign w:val="superscript"/>
              </w:rPr>
            </w:pPr>
            <w:r w:rsidRPr="00540FF4">
              <w:rPr>
                <w:rFonts w:ascii="Times New Roman" w:eastAsia=".VnTime" w:hAnsi="Times New Roman" w:cs="Times New Roman"/>
                <w:b/>
                <w:color w:val="000000"/>
                <w:sz w:val="26"/>
                <w:szCs w:val="26"/>
              </w:rPr>
              <w:t>Trích yếu nội dung của văn bản</w:t>
            </w:r>
          </w:p>
        </w:tc>
        <w:tc>
          <w:tcPr>
            <w:tcW w:w="3240" w:type="dxa"/>
            <w:shd w:val="clear" w:color="auto" w:fill="auto"/>
            <w:vAlign w:val="center"/>
          </w:tcPr>
          <w:p w:rsidR="00540FF4" w:rsidRPr="00540FF4" w:rsidRDefault="00540FF4" w:rsidP="003A33B8">
            <w:pPr>
              <w:spacing w:before="40" w:after="40"/>
              <w:jc w:val="center"/>
              <w:rPr>
                <w:rFonts w:ascii="Times New Roman" w:eastAsia=".VnTime" w:hAnsi="Times New Roman" w:cs="Times New Roman"/>
                <w:b/>
                <w:color w:val="000000"/>
                <w:sz w:val="26"/>
                <w:szCs w:val="26"/>
              </w:rPr>
            </w:pPr>
            <w:r w:rsidRPr="00540FF4">
              <w:rPr>
                <w:rFonts w:ascii="Times New Roman" w:eastAsia=".VnTime" w:hAnsi="Times New Roman" w:cs="Times New Roman"/>
                <w:b/>
                <w:color w:val="000000"/>
                <w:sz w:val="26"/>
                <w:szCs w:val="26"/>
              </w:rPr>
              <w:t>Thời điểm có hiệu lực</w:t>
            </w:r>
          </w:p>
        </w:tc>
        <w:tc>
          <w:tcPr>
            <w:tcW w:w="741" w:type="dxa"/>
            <w:shd w:val="clear" w:color="auto" w:fill="auto"/>
            <w:vAlign w:val="center"/>
          </w:tcPr>
          <w:p w:rsidR="00540FF4" w:rsidRPr="00540FF4" w:rsidRDefault="00540FF4" w:rsidP="003A33B8">
            <w:pPr>
              <w:spacing w:before="40" w:after="40"/>
              <w:jc w:val="center"/>
              <w:rPr>
                <w:rFonts w:ascii="Times New Roman" w:eastAsia=".VnTime" w:hAnsi="Times New Roman" w:cs="Times New Roman"/>
                <w:b/>
                <w:color w:val="000000"/>
                <w:sz w:val="26"/>
                <w:szCs w:val="26"/>
              </w:rPr>
            </w:pPr>
            <w:r w:rsidRPr="00540FF4">
              <w:rPr>
                <w:rFonts w:ascii="Times New Roman" w:eastAsia=".VnTime" w:hAnsi="Times New Roman" w:cs="Times New Roman"/>
                <w:b/>
                <w:color w:val="000000"/>
                <w:sz w:val="26"/>
                <w:szCs w:val="26"/>
              </w:rPr>
              <w:t>Ghi chú</w:t>
            </w: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Nghị quyết</w:t>
            </w:r>
          </w:p>
        </w:tc>
        <w:tc>
          <w:tcPr>
            <w:tcW w:w="243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hyperlink r:id="rId8" w:history="1">
              <w:r w:rsidRPr="00540FF4">
                <w:rPr>
                  <w:rFonts w:ascii="Times New Roman" w:eastAsia=".VnTime" w:hAnsi="Times New Roman" w:cs="Times New Roman"/>
                  <w:color w:val="000000"/>
                  <w:sz w:val="26"/>
                  <w:szCs w:val="26"/>
                  <w:shd w:val="clear" w:color="auto" w:fill="FFFFFF"/>
                </w:rPr>
                <w:t>02/2012/NQ-HĐND</w:t>
              </w:r>
            </w:hyperlink>
          </w:p>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 xml:space="preserve">Ngày </w:t>
            </w:r>
            <w:hyperlink r:id="rId9" w:history="1">
              <w:r w:rsidRPr="00540FF4">
                <w:rPr>
                  <w:rFonts w:ascii="Times New Roman" w:eastAsia=".VnTime" w:hAnsi="Times New Roman" w:cs="Times New Roman"/>
                  <w:color w:val="000000"/>
                  <w:sz w:val="26"/>
                  <w:szCs w:val="26"/>
                  <w:shd w:val="clear" w:color="auto" w:fill="FFFFFF"/>
                </w:rPr>
                <w:t>10/04/2012</w:t>
              </w:r>
            </w:hyperlink>
          </w:p>
        </w:tc>
        <w:tc>
          <w:tcPr>
            <w:tcW w:w="6300" w:type="dxa"/>
            <w:vAlign w:val="center"/>
          </w:tcPr>
          <w:p w:rsidR="00540FF4" w:rsidRPr="00540FF4" w:rsidRDefault="00540FF4" w:rsidP="003A33B8">
            <w:pPr>
              <w:spacing w:before="40" w:after="40"/>
              <w:jc w:val="both"/>
              <w:rPr>
                <w:rFonts w:ascii="Times New Roman" w:eastAsia=".VnTime" w:hAnsi="Times New Roman" w:cs="Times New Roman"/>
                <w:color w:val="000000"/>
                <w:sz w:val="26"/>
                <w:szCs w:val="26"/>
                <w:shd w:val="clear" w:color="auto" w:fill="FFFFFF"/>
              </w:rPr>
            </w:pPr>
            <w:hyperlink r:id="rId10" w:history="1">
              <w:r w:rsidRPr="00540FF4">
                <w:rPr>
                  <w:rFonts w:ascii="Times New Roman" w:eastAsia=".VnTime" w:hAnsi="Times New Roman" w:cs="Times New Roman"/>
                  <w:color w:val="000000"/>
                  <w:sz w:val="26"/>
                  <w:szCs w:val="26"/>
                  <w:shd w:val="clear" w:color="auto" w:fill="FFFFFF"/>
                </w:rPr>
                <w:t xml:space="preserve">Về việc Quy hoạch khai thác cát, sỏi xây dựng trên địa bàn tỉnh Thừa Thiên Huế đến năm 2020 và định hướng đến năm 2030 </w:t>
              </w:r>
            </w:hyperlink>
          </w:p>
        </w:tc>
        <w:tc>
          <w:tcPr>
            <w:tcW w:w="324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p>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20/4/2012</w:t>
            </w:r>
          </w:p>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lang w:val="pl-PL"/>
              </w:rPr>
              <w:t>(Sau 10 ngày, kể từ ngày thông qua)</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rPr>
            </w:pPr>
          </w:p>
        </w:tc>
        <w:tc>
          <w:tcPr>
            <w:tcW w:w="141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Nghị quyết</w:t>
            </w:r>
          </w:p>
        </w:tc>
        <w:tc>
          <w:tcPr>
            <w:tcW w:w="243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12/2012/NQ-HĐND</w:t>
            </w:r>
          </w:p>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Ngày 08/12/2012</w:t>
            </w:r>
          </w:p>
        </w:tc>
        <w:tc>
          <w:tcPr>
            <w:tcW w:w="6300" w:type="dxa"/>
            <w:vAlign w:val="center"/>
          </w:tcPr>
          <w:p w:rsidR="00540FF4" w:rsidRPr="00540FF4" w:rsidRDefault="00540FF4" w:rsidP="003A33B8">
            <w:pPr>
              <w:tabs>
                <w:tab w:val="left" w:pos="5868"/>
              </w:tabs>
              <w:spacing w:before="40" w:after="40"/>
              <w:jc w:val="both"/>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Về việc phân định các nhiệm vụ chi về bảo vệ môi trường trên địa bàn tỉnh Thừa Thiên Huế</w:t>
            </w:r>
          </w:p>
        </w:tc>
        <w:tc>
          <w:tcPr>
            <w:tcW w:w="324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01/01/2013</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Nghị quyết</w:t>
            </w:r>
          </w:p>
        </w:tc>
        <w:tc>
          <w:tcPr>
            <w:tcW w:w="243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06/2013/NQ-HĐND</w:t>
            </w:r>
          </w:p>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Ngày 19/7/2013</w:t>
            </w:r>
          </w:p>
        </w:tc>
        <w:tc>
          <w:tcPr>
            <w:tcW w:w="6300" w:type="dxa"/>
            <w:vAlign w:val="center"/>
          </w:tcPr>
          <w:p w:rsidR="00540FF4" w:rsidRPr="00540FF4" w:rsidRDefault="00540FF4" w:rsidP="003A33B8">
            <w:pPr>
              <w:spacing w:before="40" w:after="40"/>
              <w:jc w:val="both"/>
              <w:rPr>
                <w:rFonts w:ascii="Times New Roman" w:hAnsi="Times New Roman" w:cs="Times New Roman"/>
                <w:b/>
                <w:bCs/>
                <w:color w:val="000000"/>
                <w:sz w:val="26"/>
                <w:szCs w:val="26"/>
                <w:shd w:val="clear" w:color="auto" w:fill="FFFFFF"/>
              </w:rPr>
            </w:pPr>
            <w:r w:rsidRPr="00540FF4">
              <w:rPr>
                <w:rFonts w:ascii="Times New Roman" w:hAnsi="Times New Roman" w:cs="Times New Roman"/>
                <w:color w:val="000000"/>
                <w:sz w:val="26"/>
                <w:szCs w:val="26"/>
                <w:shd w:val="clear" w:color="auto" w:fill="FFFFFF"/>
              </w:rPr>
              <w:t>Về việc xây dựng nếp sống văn minh đô thị và nông thôn trên địa bàn tỉnh giai đoạn 2013 - 2015, định hướng đến năm 2020</w:t>
            </w:r>
          </w:p>
        </w:tc>
        <w:tc>
          <w:tcPr>
            <w:tcW w:w="324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01/8/2013</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Nghị quyết</w:t>
            </w:r>
          </w:p>
        </w:tc>
        <w:tc>
          <w:tcPr>
            <w:tcW w:w="243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01/2017/NQ-HĐND</w:t>
            </w:r>
          </w:p>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Ngày 31/3/2017</w:t>
            </w:r>
          </w:p>
        </w:tc>
        <w:tc>
          <w:tcPr>
            <w:tcW w:w="6300" w:type="dxa"/>
            <w:vAlign w:val="center"/>
          </w:tcPr>
          <w:p w:rsidR="00540FF4" w:rsidRPr="00540FF4" w:rsidRDefault="00540FF4" w:rsidP="003A33B8">
            <w:pPr>
              <w:spacing w:before="40" w:after="40"/>
              <w:jc w:val="both"/>
              <w:rPr>
                <w:rFonts w:ascii="Times New Roman" w:hAnsi="Times New Roman" w:cs="Times New Roman"/>
                <w:b/>
                <w:bCs/>
                <w:color w:val="000000"/>
                <w:sz w:val="26"/>
                <w:szCs w:val="26"/>
                <w:shd w:val="clear" w:color="auto" w:fill="FFFFFF"/>
              </w:rPr>
            </w:pPr>
            <w:r w:rsidRPr="00540FF4">
              <w:rPr>
                <w:rFonts w:ascii="Times New Roman" w:hAnsi="Times New Roman" w:cs="Times New Roman"/>
                <w:color w:val="000000"/>
                <w:sz w:val="26"/>
                <w:szCs w:val="26"/>
                <w:shd w:val="clear" w:color="auto" w:fill="FFFFFF"/>
              </w:rPr>
              <w:t>Quy định một số chính sách ưu đãi và hỗ trợ đầu tư trên địa bàn tỉnh Thừa Thiên Huế</w:t>
            </w:r>
          </w:p>
        </w:tc>
        <w:tc>
          <w:tcPr>
            <w:tcW w:w="324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10/4/2017</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Nghị quyết</w:t>
            </w:r>
          </w:p>
        </w:tc>
        <w:tc>
          <w:tcPr>
            <w:tcW w:w="243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02/2017/NQ-HĐND</w:t>
            </w:r>
          </w:p>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Ngày 31/3/2017</w:t>
            </w:r>
          </w:p>
        </w:tc>
        <w:tc>
          <w:tcPr>
            <w:tcW w:w="6300" w:type="dxa"/>
            <w:vAlign w:val="center"/>
          </w:tcPr>
          <w:p w:rsidR="00540FF4" w:rsidRPr="00540FF4" w:rsidRDefault="00540FF4" w:rsidP="003A33B8">
            <w:pPr>
              <w:tabs>
                <w:tab w:val="left" w:pos="5868"/>
              </w:tabs>
              <w:spacing w:before="40" w:after="40"/>
              <w:jc w:val="both"/>
              <w:rPr>
                <w:rFonts w:ascii="Times New Roman" w:hAnsi="Times New Roman" w:cs="Times New Roman"/>
                <w:color w:val="000000"/>
                <w:spacing w:val="-2"/>
                <w:sz w:val="26"/>
                <w:szCs w:val="26"/>
                <w:shd w:val="clear" w:color="auto" w:fill="FFFFFF"/>
              </w:rPr>
            </w:pPr>
            <w:r w:rsidRPr="00540FF4">
              <w:rPr>
                <w:rFonts w:ascii="Times New Roman" w:hAnsi="Times New Roman" w:cs="Times New Roman"/>
                <w:color w:val="000000"/>
                <w:spacing w:val="-2"/>
                <w:sz w:val="26"/>
                <w:szCs w:val="26"/>
                <w:shd w:val="clear" w:color="auto" w:fill="FFFFFF"/>
              </w:rPr>
              <w:t>Quy định mức thu, chế độ thu, nộp, quản lý và sử dụng phí thẩm định báo cáo đánh giá tác động môi trường, đề án bảo vệ môi trường chi tiết trên địa bàn tỉnh Thừa Thiên Huế</w:t>
            </w:r>
          </w:p>
        </w:tc>
        <w:tc>
          <w:tcPr>
            <w:tcW w:w="324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10/4/2017</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Nghị quyết</w:t>
            </w:r>
          </w:p>
        </w:tc>
        <w:tc>
          <w:tcPr>
            <w:tcW w:w="243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03/2017/NQ-HĐND</w:t>
            </w:r>
          </w:p>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Ngày 31/3/2017</w:t>
            </w:r>
          </w:p>
        </w:tc>
        <w:tc>
          <w:tcPr>
            <w:tcW w:w="6300" w:type="dxa"/>
            <w:vAlign w:val="center"/>
          </w:tcPr>
          <w:p w:rsidR="00540FF4" w:rsidRPr="00540FF4" w:rsidRDefault="00540FF4" w:rsidP="003A33B8">
            <w:pPr>
              <w:tabs>
                <w:tab w:val="left" w:pos="5868"/>
              </w:tabs>
              <w:spacing w:before="40" w:after="4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Quy định mức thu, chế độ thu, nộp, quản lý và sử dụng phí thẩm định phương án cải tạo, phục hồi môi trường và phương án cải tạo, phục hồi môi trường bổ sung trên địa bàn tỉnh Thừa Thiên Huế</w:t>
            </w:r>
          </w:p>
        </w:tc>
        <w:tc>
          <w:tcPr>
            <w:tcW w:w="324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10/4/2017</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Nghị quyết</w:t>
            </w:r>
          </w:p>
        </w:tc>
        <w:tc>
          <w:tcPr>
            <w:tcW w:w="243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04/2017/NQ-HĐND</w:t>
            </w:r>
          </w:p>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Ngày 31/3/2017</w:t>
            </w:r>
          </w:p>
        </w:tc>
        <w:tc>
          <w:tcPr>
            <w:tcW w:w="6300" w:type="dxa"/>
            <w:vAlign w:val="center"/>
          </w:tcPr>
          <w:p w:rsidR="00540FF4" w:rsidRPr="00540FF4" w:rsidRDefault="00540FF4" w:rsidP="003A33B8">
            <w:pPr>
              <w:tabs>
                <w:tab w:val="left" w:pos="5868"/>
              </w:tabs>
              <w:spacing w:before="40" w:after="4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Quy định mức thu, quản lý và sử dụng phí bảo vệ môi trường đối với khai thác khoáng sản trên địa bàn tỉnh Thừa Thiên Huế</w:t>
            </w:r>
          </w:p>
        </w:tc>
        <w:tc>
          <w:tcPr>
            <w:tcW w:w="324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10/4/2017</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Nghị quyết</w:t>
            </w:r>
          </w:p>
        </w:tc>
        <w:tc>
          <w:tcPr>
            <w:tcW w:w="243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05/2017/NQ-HĐND</w:t>
            </w:r>
          </w:p>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Ngày 31/3/2017</w:t>
            </w:r>
          </w:p>
        </w:tc>
        <w:tc>
          <w:tcPr>
            <w:tcW w:w="6300" w:type="dxa"/>
            <w:vAlign w:val="center"/>
          </w:tcPr>
          <w:p w:rsidR="00540FF4" w:rsidRPr="00540FF4" w:rsidRDefault="00540FF4" w:rsidP="003A33B8">
            <w:pPr>
              <w:tabs>
                <w:tab w:val="left" w:pos="5868"/>
              </w:tabs>
              <w:spacing w:before="40" w:after="4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Quy định mức thu, chế độ thu, nộp, quản lý và sử dụng phí thẩm định đề án, báo cáo thăm dò đánh giá trữ lượng, khai thác, sử dụng nước dưới đất trên địa bàn tỉnh Thừa Thiên Huế</w:t>
            </w:r>
          </w:p>
        </w:tc>
        <w:tc>
          <w:tcPr>
            <w:tcW w:w="324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10/4/2017</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Nghị quyết</w:t>
            </w:r>
          </w:p>
        </w:tc>
        <w:tc>
          <w:tcPr>
            <w:tcW w:w="243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06/2017/NQ-HĐND</w:t>
            </w:r>
          </w:p>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Ngày 31/3/2017</w:t>
            </w:r>
          </w:p>
        </w:tc>
        <w:tc>
          <w:tcPr>
            <w:tcW w:w="6300" w:type="dxa"/>
            <w:vAlign w:val="center"/>
          </w:tcPr>
          <w:p w:rsidR="00540FF4" w:rsidRPr="00540FF4" w:rsidRDefault="00540FF4" w:rsidP="003A33B8">
            <w:pPr>
              <w:tabs>
                <w:tab w:val="left" w:pos="5868"/>
              </w:tabs>
              <w:spacing w:before="40" w:after="4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Quy định mức thu, chế độ thu, nộp, quản lý và sử dụng phí thẩm định hồ sơ, điều kiện hành nghề khoan nước dưới đất trên địa bàn tỉnh Thừa Thiên Huế</w:t>
            </w:r>
          </w:p>
        </w:tc>
        <w:tc>
          <w:tcPr>
            <w:tcW w:w="324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10/4/2017</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Nghị quyết</w:t>
            </w:r>
          </w:p>
        </w:tc>
        <w:tc>
          <w:tcPr>
            <w:tcW w:w="243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07/2017/NQ-HĐND</w:t>
            </w:r>
          </w:p>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Ngày 31/3/2017</w:t>
            </w:r>
          </w:p>
        </w:tc>
        <w:tc>
          <w:tcPr>
            <w:tcW w:w="6300" w:type="dxa"/>
            <w:vAlign w:val="center"/>
          </w:tcPr>
          <w:p w:rsidR="00540FF4" w:rsidRPr="00540FF4" w:rsidRDefault="00540FF4" w:rsidP="003A33B8">
            <w:pPr>
              <w:tabs>
                <w:tab w:val="left" w:pos="5868"/>
              </w:tabs>
              <w:spacing w:before="40" w:after="4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Quy định mức thu, chế độ thu, nộp, quản lý và sử dụng thẩm định đề án, khai thác, sử dụng nước mặt, nước biển trên địa bàn tỉnh Thừa Thiên Huế</w:t>
            </w:r>
          </w:p>
        </w:tc>
        <w:tc>
          <w:tcPr>
            <w:tcW w:w="324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10/4/2017</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Nghị quyết</w:t>
            </w:r>
          </w:p>
        </w:tc>
        <w:tc>
          <w:tcPr>
            <w:tcW w:w="243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08/2017/NQ-HĐND</w:t>
            </w:r>
          </w:p>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Ngày 31/3/2017</w:t>
            </w:r>
          </w:p>
        </w:tc>
        <w:tc>
          <w:tcPr>
            <w:tcW w:w="6300" w:type="dxa"/>
            <w:vAlign w:val="center"/>
          </w:tcPr>
          <w:p w:rsidR="00540FF4" w:rsidRPr="00540FF4" w:rsidRDefault="00540FF4" w:rsidP="003A33B8">
            <w:pPr>
              <w:tabs>
                <w:tab w:val="left" w:pos="5868"/>
              </w:tabs>
              <w:spacing w:before="40" w:after="4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Quy định mức thu, chế độ thu, nộp, quản lý và sử dụng phí thẩm định đề án xả nước thải vào nguồn nước, công trình thủy lợi trên địa bàn tỉnh Thừa Thiên Huế</w:t>
            </w:r>
          </w:p>
        </w:tc>
        <w:tc>
          <w:tcPr>
            <w:tcW w:w="324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10/4/2017</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Nghị quyết</w:t>
            </w:r>
          </w:p>
        </w:tc>
        <w:tc>
          <w:tcPr>
            <w:tcW w:w="243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21/2017/NQ-HĐND</w:t>
            </w:r>
          </w:p>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Ngày 13/7/2017</w:t>
            </w:r>
          </w:p>
        </w:tc>
        <w:tc>
          <w:tcPr>
            <w:tcW w:w="6300" w:type="dxa"/>
            <w:vAlign w:val="center"/>
          </w:tcPr>
          <w:p w:rsidR="00540FF4" w:rsidRPr="00540FF4" w:rsidRDefault="00540FF4" w:rsidP="003A33B8">
            <w:pPr>
              <w:spacing w:before="40" w:after="40"/>
              <w:jc w:val="both"/>
              <w:rPr>
                <w:rFonts w:ascii="Times New Roman" w:hAnsi="Times New Roman" w:cs="Times New Roman"/>
                <w:b/>
                <w:bCs/>
                <w:color w:val="000000"/>
                <w:sz w:val="26"/>
                <w:szCs w:val="26"/>
                <w:shd w:val="clear" w:color="auto" w:fill="FFFFFF"/>
              </w:rPr>
            </w:pPr>
            <w:r w:rsidRPr="00540FF4">
              <w:rPr>
                <w:rFonts w:ascii="Times New Roman" w:hAnsi="Times New Roman" w:cs="Times New Roman"/>
                <w:color w:val="000000"/>
                <w:sz w:val="26"/>
                <w:szCs w:val="26"/>
                <w:shd w:val="clear" w:color="auto" w:fill="FFFFFF"/>
              </w:rPr>
              <w:t xml:space="preserve">Quy hoạch thăm dò, khai thác và sử dụng tài nguyên khoáng sản đến năm 2020 và định hướng đến năm 2030 </w:t>
            </w:r>
            <w:r w:rsidRPr="00540FF4">
              <w:rPr>
                <w:rFonts w:ascii="Times New Roman" w:hAnsi="Times New Roman" w:cs="Times New Roman"/>
                <w:color w:val="000000"/>
                <w:sz w:val="26"/>
                <w:szCs w:val="26"/>
                <w:shd w:val="clear" w:color="auto" w:fill="FFFFFF"/>
              </w:rPr>
              <w:lastRenderedPageBreak/>
              <w:t>tỉnh Thừa Thiên Huế</w:t>
            </w:r>
          </w:p>
        </w:tc>
        <w:tc>
          <w:tcPr>
            <w:tcW w:w="324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lastRenderedPageBreak/>
              <w:t>01/8/2017</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Nghị quyết</w:t>
            </w:r>
          </w:p>
        </w:tc>
        <w:tc>
          <w:tcPr>
            <w:tcW w:w="243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08/2018/NQ-HĐND</w:t>
            </w:r>
          </w:p>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Ngày 12/7/2018</w:t>
            </w:r>
          </w:p>
        </w:tc>
        <w:tc>
          <w:tcPr>
            <w:tcW w:w="6300" w:type="dxa"/>
            <w:vAlign w:val="center"/>
          </w:tcPr>
          <w:p w:rsidR="00540FF4" w:rsidRPr="00540FF4" w:rsidRDefault="00540FF4" w:rsidP="003A33B8">
            <w:pPr>
              <w:spacing w:before="40" w:after="40"/>
              <w:jc w:val="both"/>
              <w:rPr>
                <w:rFonts w:ascii="Times New Roman" w:hAnsi="Times New Roman" w:cs="Times New Roman"/>
                <w:b/>
                <w:bCs/>
                <w:color w:val="000000"/>
                <w:sz w:val="26"/>
                <w:szCs w:val="26"/>
                <w:shd w:val="clear" w:color="auto" w:fill="FFFFFF"/>
              </w:rPr>
            </w:pPr>
            <w:r w:rsidRPr="00540FF4">
              <w:rPr>
                <w:rFonts w:ascii="Times New Roman" w:hAnsi="Times New Roman" w:cs="Times New Roman"/>
                <w:color w:val="000000"/>
                <w:sz w:val="26"/>
                <w:szCs w:val="26"/>
                <w:shd w:val="clear" w:color="auto" w:fill="FFFFFF"/>
              </w:rPr>
              <w:t>Quy định một số chính sách khuyến khích xã hội hóa thuộc lĩnh vực giáo dục - đào tạo, dạy nghề, y tế, văn hóa, thể thao, môi trường, giám định tư pháp trên địa bàn tỉnh Thừa Thiên Huế</w:t>
            </w:r>
          </w:p>
        </w:tc>
        <w:tc>
          <w:tcPr>
            <w:tcW w:w="324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25/7/2018</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Nghị quyết</w:t>
            </w:r>
          </w:p>
        </w:tc>
        <w:tc>
          <w:tcPr>
            <w:tcW w:w="243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17/2019/NQ-HĐND</w:t>
            </w:r>
          </w:p>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Ngày 16/11/2019</w:t>
            </w:r>
          </w:p>
        </w:tc>
        <w:tc>
          <w:tcPr>
            <w:tcW w:w="6300" w:type="dxa"/>
            <w:vAlign w:val="center"/>
          </w:tcPr>
          <w:p w:rsidR="00540FF4" w:rsidRPr="00540FF4" w:rsidRDefault="00540FF4" w:rsidP="003A33B8">
            <w:pPr>
              <w:spacing w:before="40" w:after="40"/>
              <w:jc w:val="both"/>
              <w:rPr>
                <w:rFonts w:ascii="Times New Roman" w:hAnsi="Times New Roman" w:cs="Times New Roman"/>
                <w:b/>
                <w:bCs/>
                <w:color w:val="000000"/>
                <w:sz w:val="26"/>
                <w:szCs w:val="26"/>
                <w:shd w:val="clear" w:color="auto" w:fill="FFFFFF"/>
              </w:rPr>
            </w:pPr>
            <w:r w:rsidRPr="00540FF4">
              <w:rPr>
                <w:rFonts w:ascii="Times New Roman" w:hAnsi="Times New Roman" w:cs="Times New Roman"/>
                <w:color w:val="000000"/>
                <w:sz w:val="26"/>
                <w:szCs w:val="26"/>
                <w:shd w:val="clear" w:color="auto" w:fill="FFFFFF"/>
              </w:rPr>
              <w:t>Về việc điều chỉnh, bổ sung Quy hoạch thăm dò, khai thác và sử dụng tài nguyên khoáng sản đến năm 2020 và định hướng đến năm 2030 tỉnh Thừa Thiên Huế</w:t>
            </w:r>
          </w:p>
        </w:tc>
        <w:tc>
          <w:tcPr>
            <w:tcW w:w="324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26/11/2019</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2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2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Nghị quyết</w:t>
            </w:r>
          </w:p>
        </w:tc>
        <w:tc>
          <w:tcPr>
            <w:tcW w:w="2430" w:type="dxa"/>
            <w:vAlign w:val="center"/>
          </w:tcPr>
          <w:p w:rsidR="00540FF4" w:rsidRPr="00540FF4" w:rsidRDefault="00540FF4" w:rsidP="003A33B8">
            <w:pPr>
              <w:spacing w:before="40" w:after="2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23/2019/NQ-HĐND</w:t>
            </w:r>
          </w:p>
          <w:p w:rsidR="00540FF4" w:rsidRPr="00540FF4" w:rsidRDefault="00540FF4" w:rsidP="003A33B8">
            <w:pPr>
              <w:spacing w:before="40" w:after="2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Ngày 20/12/2019</w:t>
            </w:r>
          </w:p>
        </w:tc>
        <w:tc>
          <w:tcPr>
            <w:tcW w:w="6300" w:type="dxa"/>
            <w:vAlign w:val="center"/>
          </w:tcPr>
          <w:p w:rsidR="00540FF4" w:rsidRPr="00540FF4" w:rsidRDefault="00540FF4" w:rsidP="003A33B8">
            <w:pPr>
              <w:spacing w:before="40" w:after="2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Quy định Bảng giá đất các loại đất định kỳ 05 năm (2020 - 2024) trên địa bàn tỉnh Thừa Thiên Huế</w:t>
            </w:r>
          </w:p>
        </w:tc>
        <w:tc>
          <w:tcPr>
            <w:tcW w:w="3240" w:type="dxa"/>
            <w:vAlign w:val="center"/>
          </w:tcPr>
          <w:p w:rsidR="00540FF4" w:rsidRPr="00540FF4" w:rsidRDefault="00540FF4" w:rsidP="003A33B8">
            <w:pPr>
              <w:spacing w:before="40" w:after="2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01/01/2020</w:t>
            </w:r>
          </w:p>
        </w:tc>
        <w:tc>
          <w:tcPr>
            <w:tcW w:w="741" w:type="dxa"/>
          </w:tcPr>
          <w:p w:rsidR="00540FF4" w:rsidRPr="00540FF4" w:rsidRDefault="00540FF4" w:rsidP="003A33B8">
            <w:pPr>
              <w:spacing w:before="40" w:after="2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2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2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Nghị quyết</w:t>
            </w:r>
          </w:p>
        </w:tc>
        <w:tc>
          <w:tcPr>
            <w:tcW w:w="2430" w:type="dxa"/>
            <w:vAlign w:val="center"/>
          </w:tcPr>
          <w:p w:rsidR="00540FF4" w:rsidRPr="00540FF4" w:rsidRDefault="00540FF4" w:rsidP="003A33B8">
            <w:pPr>
              <w:spacing w:before="40" w:after="2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11/2020/NQ-HĐND</w:t>
            </w:r>
          </w:p>
          <w:p w:rsidR="00540FF4" w:rsidRPr="00540FF4" w:rsidRDefault="00540FF4" w:rsidP="003A33B8">
            <w:pPr>
              <w:spacing w:before="40" w:after="2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Ngày 28/8/2020</w:t>
            </w:r>
          </w:p>
        </w:tc>
        <w:tc>
          <w:tcPr>
            <w:tcW w:w="6300" w:type="dxa"/>
            <w:vAlign w:val="center"/>
          </w:tcPr>
          <w:p w:rsidR="00540FF4" w:rsidRPr="00540FF4" w:rsidRDefault="00540FF4" w:rsidP="003A33B8">
            <w:pPr>
              <w:spacing w:before="40" w:after="2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Bổ sung một số điều của Quy định Bảng giá đất các loại đất định kỳ 05 năm (2020 - 2024) trên địa bàn tỉnh Thừa Thiên Huế ban hành kèm theo Nghị quyết số 23/2019/NQ-HĐND ngày 20/12/2019 của Hội đồng nhân dân tỉnh</w:t>
            </w:r>
          </w:p>
        </w:tc>
        <w:tc>
          <w:tcPr>
            <w:tcW w:w="3240" w:type="dxa"/>
            <w:vAlign w:val="center"/>
          </w:tcPr>
          <w:p w:rsidR="00540FF4" w:rsidRPr="00540FF4" w:rsidRDefault="00540FF4" w:rsidP="003A33B8">
            <w:pPr>
              <w:spacing w:before="40" w:after="2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07/9/2020</w:t>
            </w:r>
          </w:p>
        </w:tc>
        <w:tc>
          <w:tcPr>
            <w:tcW w:w="741" w:type="dxa"/>
          </w:tcPr>
          <w:p w:rsidR="00540FF4" w:rsidRPr="00540FF4" w:rsidRDefault="00540FF4" w:rsidP="003A33B8">
            <w:pPr>
              <w:spacing w:before="40" w:after="2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2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2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Chỉ thị</w:t>
            </w:r>
          </w:p>
        </w:tc>
        <w:tc>
          <w:tcPr>
            <w:tcW w:w="2430" w:type="dxa"/>
            <w:vAlign w:val="center"/>
          </w:tcPr>
          <w:p w:rsidR="00540FF4" w:rsidRPr="00540FF4" w:rsidRDefault="00540FF4" w:rsidP="003A33B8">
            <w:pPr>
              <w:spacing w:before="40" w:after="2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16/2014/CT-UBND</w:t>
            </w:r>
          </w:p>
          <w:p w:rsidR="00540FF4" w:rsidRPr="00540FF4" w:rsidRDefault="00540FF4" w:rsidP="003A33B8">
            <w:pPr>
              <w:spacing w:before="40" w:after="2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Ngày 08/4/2014</w:t>
            </w:r>
          </w:p>
        </w:tc>
        <w:tc>
          <w:tcPr>
            <w:tcW w:w="6300" w:type="dxa"/>
            <w:vAlign w:val="center"/>
          </w:tcPr>
          <w:p w:rsidR="00540FF4" w:rsidRPr="00540FF4" w:rsidRDefault="00540FF4" w:rsidP="003A33B8">
            <w:pPr>
              <w:spacing w:before="40" w:after="20"/>
              <w:jc w:val="both"/>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Về việc tăng cường công tác bảo vệ môi trường trên địa bàn tỉnh</w:t>
            </w:r>
          </w:p>
        </w:tc>
        <w:tc>
          <w:tcPr>
            <w:tcW w:w="3240" w:type="dxa"/>
            <w:vAlign w:val="center"/>
          </w:tcPr>
          <w:p w:rsidR="00540FF4" w:rsidRPr="00540FF4" w:rsidRDefault="00540FF4" w:rsidP="003A33B8">
            <w:pPr>
              <w:spacing w:before="40" w:after="2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18/4/2014</w:t>
            </w:r>
          </w:p>
          <w:p w:rsidR="00540FF4" w:rsidRPr="00540FF4" w:rsidRDefault="00540FF4" w:rsidP="003A33B8">
            <w:pPr>
              <w:spacing w:before="40" w:after="2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lang w:val="pl-PL"/>
              </w:rPr>
              <w:t>(Sau 10 ngày, kể từ ngày ký)</w:t>
            </w:r>
          </w:p>
        </w:tc>
        <w:tc>
          <w:tcPr>
            <w:tcW w:w="741" w:type="dxa"/>
          </w:tcPr>
          <w:p w:rsidR="00540FF4" w:rsidRPr="00540FF4" w:rsidRDefault="00540FF4" w:rsidP="003A33B8">
            <w:pPr>
              <w:spacing w:before="40" w:after="2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20" w:line="240" w:lineRule="auto"/>
              <w:ind w:left="-108" w:right="-648" w:firstLine="0"/>
              <w:jc w:val="center"/>
              <w:rPr>
                <w:rFonts w:ascii="Times New Roman" w:eastAsia=".VnTime" w:hAnsi="Times New Roman" w:cs="Times New Roman"/>
                <w:color w:val="000000"/>
                <w:sz w:val="26"/>
                <w:szCs w:val="26"/>
              </w:rPr>
            </w:pPr>
          </w:p>
        </w:tc>
        <w:tc>
          <w:tcPr>
            <w:tcW w:w="1410" w:type="dxa"/>
            <w:vAlign w:val="center"/>
          </w:tcPr>
          <w:p w:rsidR="00540FF4" w:rsidRPr="00540FF4" w:rsidRDefault="00540FF4" w:rsidP="003A33B8">
            <w:pPr>
              <w:spacing w:before="40" w:after="2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Chỉ thị</w:t>
            </w:r>
          </w:p>
        </w:tc>
        <w:tc>
          <w:tcPr>
            <w:tcW w:w="2430" w:type="dxa"/>
            <w:vAlign w:val="center"/>
          </w:tcPr>
          <w:p w:rsidR="00540FF4" w:rsidRPr="00540FF4" w:rsidRDefault="00540FF4" w:rsidP="003A33B8">
            <w:pPr>
              <w:spacing w:before="40" w:after="2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33/2015/CT-UBND</w:t>
            </w:r>
          </w:p>
          <w:p w:rsidR="00540FF4" w:rsidRPr="00540FF4" w:rsidRDefault="00540FF4" w:rsidP="003A33B8">
            <w:pPr>
              <w:spacing w:before="40" w:after="2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Ngày 21/8/2015</w:t>
            </w:r>
          </w:p>
        </w:tc>
        <w:tc>
          <w:tcPr>
            <w:tcW w:w="6300" w:type="dxa"/>
            <w:vAlign w:val="center"/>
          </w:tcPr>
          <w:p w:rsidR="00540FF4" w:rsidRPr="00540FF4" w:rsidRDefault="00540FF4" w:rsidP="003A33B8">
            <w:pPr>
              <w:spacing w:before="40" w:after="2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Về tăng cường công tác quản lý quy hoạch và kế hoạch sử dụng đất trên địa bàn tỉnh</w:t>
            </w:r>
          </w:p>
        </w:tc>
        <w:tc>
          <w:tcPr>
            <w:tcW w:w="3240" w:type="dxa"/>
            <w:vAlign w:val="center"/>
          </w:tcPr>
          <w:p w:rsidR="00540FF4" w:rsidRPr="00540FF4" w:rsidRDefault="00540FF4" w:rsidP="003A33B8">
            <w:pPr>
              <w:spacing w:before="40" w:after="2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31/8/2015</w:t>
            </w:r>
          </w:p>
          <w:p w:rsidR="00540FF4" w:rsidRPr="00540FF4" w:rsidRDefault="00540FF4" w:rsidP="003A33B8">
            <w:pPr>
              <w:spacing w:before="40" w:after="20"/>
              <w:jc w:val="center"/>
              <w:rPr>
                <w:rFonts w:ascii="Times New Roman"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lang w:val="pl-PL"/>
              </w:rPr>
              <w:t>(Sau 10 ngày, kể từ ngày ký)</w:t>
            </w:r>
          </w:p>
        </w:tc>
        <w:tc>
          <w:tcPr>
            <w:tcW w:w="741" w:type="dxa"/>
          </w:tcPr>
          <w:p w:rsidR="00540FF4" w:rsidRPr="00540FF4" w:rsidRDefault="00540FF4" w:rsidP="003A33B8">
            <w:pPr>
              <w:spacing w:before="40" w:after="2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20" w:line="240" w:lineRule="auto"/>
              <w:ind w:left="-108" w:right="-648" w:firstLine="0"/>
              <w:jc w:val="center"/>
              <w:rPr>
                <w:rFonts w:ascii="Times New Roman" w:eastAsia=".VnTime" w:hAnsi="Times New Roman" w:cs="Times New Roman"/>
                <w:color w:val="000000"/>
                <w:sz w:val="26"/>
                <w:szCs w:val="26"/>
              </w:rPr>
            </w:pPr>
          </w:p>
        </w:tc>
        <w:tc>
          <w:tcPr>
            <w:tcW w:w="1410" w:type="dxa"/>
            <w:vAlign w:val="center"/>
          </w:tcPr>
          <w:p w:rsidR="00540FF4" w:rsidRPr="00540FF4" w:rsidRDefault="00540FF4" w:rsidP="003A33B8">
            <w:pPr>
              <w:spacing w:before="40" w:after="2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Chỉ thị</w:t>
            </w:r>
          </w:p>
        </w:tc>
        <w:tc>
          <w:tcPr>
            <w:tcW w:w="2430" w:type="dxa"/>
            <w:vAlign w:val="center"/>
          </w:tcPr>
          <w:p w:rsidR="00540FF4" w:rsidRPr="00540FF4" w:rsidRDefault="00540FF4" w:rsidP="003A33B8">
            <w:pPr>
              <w:spacing w:before="40" w:after="2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34/2015/CT-UBND</w:t>
            </w:r>
          </w:p>
          <w:p w:rsidR="00540FF4" w:rsidRPr="00540FF4" w:rsidRDefault="00540FF4" w:rsidP="003A33B8">
            <w:pPr>
              <w:spacing w:before="40" w:after="2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Ngày 21/8/2015</w:t>
            </w:r>
          </w:p>
        </w:tc>
        <w:tc>
          <w:tcPr>
            <w:tcW w:w="6300" w:type="dxa"/>
            <w:vAlign w:val="center"/>
          </w:tcPr>
          <w:p w:rsidR="00540FF4" w:rsidRPr="00540FF4" w:rsidRDefault="00540FF4" w:rsidP="003A33B8">
            <w:pPr>
              <w:spacing w:before="40" w:after="2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Về tăng cường quản lý sử dụng đất lúa, đất rừng phòng hộ và đất rừng đặc dụng trên địa bàn tỉnh</w:t>
            </w:r>
          </w:p>
        </w:tc>
        <w:tc>
          <w:tcPr>
            <w:tcW w:w="3240" w:type="dxa"/>
            <w:vAlign w:val="center"/>
          </w:tcPr>
          <w:p w:rsidR="00540FF4" w:rsidRPr="00540FF4" w:rsidRDefault="00540FF4" w:rsidP="003A33B8">
            <w:pPr>
              <w:spacing w:before="40" w:after="2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31/8/2015</w:t>
            </w:r>
          </w:p>
          <w:p w:rsidR="00540FF4" w:rsidRPr="00540FF4" w:rsidRDefault="00540FF4" w:rsidP="003A33B8">
            <w:pPr>
              <w:spacing w:before="40" w:after="20"/>
              <w:jc w:val="center"/>
              <w:rPr>
                <w:rFonts w:ascii="Times New Roman"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lang w:val="pl-PL"/>
              </w:rPr>
              <w:t>(Sau 10 ngày, kể từ ngày ký)</w:t>
            </w:r>
          </w:p>
        </w:tc>
        <w:tc>
          <w:tcPr>
            <w:tcW w:w="741" w:type="dxa"/>
          </w:tcPr>
          <w:p w:rsidR="00540FF4" w:rsidRPr="00540FF4" w:rsidRDefault="00540FF4" w:rsidP="003A33B8">
            <w:pPr>
              <w:spacing w:before="40" w:after="2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20" w:line="240" w:lineRule="auto"/>
              <w:ind w:left="-108" w:right="-648" w:firstLine="0"/>
              <w:jc w:val="center"/>
              <w:rPr>
                <w:rFonts w:ascii="Times New Roman" w:eastAsia=".VnTime" w:hAnsi="Times New Roman" w:cs="Times New Roman"/>
                <w:color w:val="000000"/>
                <w:sz w:val="26"/>
                <w:szCs w:val="26"/>
              </w:rPr>
            </w:pPr>
          </w:p>
        </w:tc>
        <w:tc>
          <w:tcPr>
            <w:tcW w:w="1410" w:type="dxa"/>
            <w:vAlign w:val="center"/>
          </w:tcPr>
          <w:p w:rsidR="00540FF4" w:rsidRPr="00540FF4" w:rsidRDefault="00540FF4" w:rsidP="003A33B8">
            <w:pPr>
              <w:spacing w:before="40" w:after="2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Chỉ thị</w:t>
            </w:r>
          </w:p>
        </w:tc>
        <w:tc>
          <w:tcPr>
            <w:tcW w:w="2430" w:type="dxa"/>
            <w:vAlign w:val="center"/>
          </w:tcPr>
          <w:p w:rsidR="00540FF4" w:rsidRPr="00540FF4" w:rsidRDefault="00540FF4" w:rsidP="003A33B8">
            <w:pPr>
              <w:spacing w:before="40" w:after="2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35/2015/CT-UBND</w:t>
            </w:r>
          </w:p>
          <w:p w:rsidR="00540FF4" w:rsidRPr="00540FF4" w:rsidRDefault="00540FF4" w:rsidP="003A33B8">
            <w:pPr>
              <w:spacing w:before="40" w:after="2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lastRenderedPageBreak/>
              <w:t>Ngày 26/8/2015</w:t>
            </w:r>
          </w:p>
        </w:tc>
        <w:tc>
          <w:tcPr>
            <w:tcW w:w="6300" w:type="dxa"/>
            <w:vAlign w:val="center"/>
          </w:tcPr>
          <w:p w:rsidR="00540FF4" w:rsidRPr="00540FF4" w:rsidRDefault="00540FF4" w:rsidP="003A33B8">
            <w:pPr>
              <w:spacing w:before="40" w:after="2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lastRenderedPageBreak/>
              <w:t xml:space="preserve">Về việc tăng cường công tác quản lý tài nguyên nước trên </w:t>
            </w:r>
            <w:r w:rsidRPr="00540FF4">
              <w:rPr>
                <w:rFonts w:ascii="Times New Roman" w:hAnsi="Times New Roman" w:cs="Times New Roman"/>
                <w:color w:val="000000"/>
                <w:sz w:val="26"/>
                <w:szCs w:val="26"/>
                <w:shd w:val="clear" w:color="auto" w:fill="FFFFFF"/>
              </w:rPr>
              <w:lastRenderedPageBreak/>
              <w:t>địa bàn tỉnh Thừa Thiên Huế</w:t>
            </w:r>
          </w:p>
        </w:tc>
        <w:tc>
          <w:tcPr>
            <w:tcW w:w="3240" w:type="dxa"/>
            <w:vAlign w:val="center"/>
          </w:tcPr>
          <w:p w:rsidR="00540FF4" w:rsidRPr="00540FF4" w:rsidRDefault="00540FF4" w:rsidP="003A33B8">
            <w:pPr>
              <w:spacing w:before="40" w:after="2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lastRenderedPageBreak/>
              <w:t>05/9/2015</w:t>
            </w:r>
          </w:p>
          <w:p w:rsidR="00540FF4" w:rsidRPr="00540FF4" w:rsidRDefault="00540FF4" w:rsidP="003A33B8">
            <w:pPr>
              <w:spacing w:before="40" w:after="20"/>
              <w:jc w:val="center"/>
              <w:rPr>
                <w:rFonts w:ascii="Times New Roman"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lang w:val="pl-PL"/>
              </w:rPr>
              <w:lastRenderedPageBreak/>
              <w:t>(Sau 10 ngày, kể từ ngày ký)</w:t>
            </w:r>
          </w:p>
        </w:tc>
        <w:tc>
          <w:tcPr>
            <w:tcW w:w="741" w:type="dxa"/>
          </w:tcPr>
          <w:p w:rsidR="00540FF4" w:rsidRPr="00540FF4" w:rsidRDefault="00540FF4" w:rsidP="003A33B8">
            <w:pPr>
              <w:spacing w:before="40" w:after="2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20" w:line="240" w:lineRule="auto"/>
              <w:ind w:left="-108" w:right="-648" w:firstLine="0"/>
              <w:jc w:val="center"/>
              <w:rPr>
                <w:rFonts w:ascii="Times New Roman" w:eastAsia=".VnTime" w:hAnsi="Times New Roman" w:cs="Times New Roman"/>
                <w:color w:val="000000"/>
                <w:sz w:val="26"/>
                <w:szCs w:val="26"/>
              </w:rPr>
            </w:pPr>
          </w:p>
        </w:tc>
        <w:tc>
          <w:tcPr>
            <w:tcW w:w="1410" w:type="dxa"/>
            <w:vAlign w:val="center"/>
          </w:tcPr>
          <w:p w:rsidR="00540FF4" w:rsidRPr="00540FF4" w:rsidRDefault="00540FF4" w:rsidP="003A33B8">
            <w:pPr>
              <w:spacing w:before="40" w:after="2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 xml:space="preserve">Chỉ thị </w:t>
            </w:r>
          </w:p>
        </w:tc>
        <w:tc>
          <w:tcPr>
            <w:tcW w:w="2430" w:type="dxa"/>
            <w:vAlign w:val="center"/>
          </w:tcPr>
          <w:p w:rsidR="00540FF4" w:rsidRPr="00540FF4" w:rsidRDefault="00540FF4" w:rsidP="003A33B8">
            <w:pPr>
              <w:spacing w:before="40" w:after="2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65/2015/CT-UBND</w:t>
            </w:r>
          </w:p>
          <w:p w:rsidR="00540FF4" w:rsidRPr="00540FF4" w:rsidRDefault="00540FF4" w:rsidP="003A33B8">
            <w:pPr>
              <w:spacing w:before="40" w:after="2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Ngày 04/12/2015</w:t>
            </w:r>
          </w:p>
        </w:tc>
        <w:tc>
          <w:tcPr>
            <w:tcW w:w="6300" w:type="dxa"/>
            <w:vAlign w:val="center"/>
          </w:tcPr>
          <w:p w:rsidR="00540FF4" w:rsidRPr="00540FF4" w:rsidRDefault="00540FF4" w:rsidP="003A33B8">
            <w:pPr>
              <w:spacing w:before="40" w:after="2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Về việc tăng cường thực hiện các biện pháp quản lý rừng và đất lâm nghiệp trên địa bàn tỉnh.</w:t>
            </w:r>
          </w:p>
        </w:tc>
        <w:tc>
          <w:tcPr>
            <w:tcW w:w="3240" w:type="dxa"/>
            <w:vAlign w:val="center"/>
          </w:tcPr>
          <w:p w:rsidR="00540FF4" w:rsidRPr="00540FF4" w:rsidRDefault="00540FF4" w:rsidP="003A33B8">
            <w:pPr>
              <w:spacing w:before="40" w:after="2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14/12/2015</w:t>
            </w:r>
          </w:p>
          <w:p w:rsidR="00540FF4" w:rsidRPr="00540FF4" w:rsidRDefault="00540FF4" w:rsidP="003A33B8">
            <w:pPr>
              <w:spacing w:before="40" w:after="20"/>
              <w:jc w:val="center"/>
              <w:rPr>
                <w:rFonts w:ascii="Times New Roman"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lang w:val="pl-PL"/>
              </w:rPr>
              <w:t>(Sau 10 ngày, kể từ ngày ký)</w:t>
            </w:r>
          </w:p>
        </w:tc>
        <w:tc>
          <w:tcPr>
            <w:tcW w:w="741" w:type="dxa"/>
          </w:tcPr>
          <w:p w:rsidR="00540FF4" w:rsidRPr="00540FF4" w:rsidRDefault="00540FF4" w:rsidP="003A33B8">
            <w:pPr>
              <w:spacing w:before="40" w:after="2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20" w:line="240" w:lineRule="auto"/>
              <w:ind w:left="-108" w:right="-648" w:firstLine="0"/>
              <w:jc w:val="center"/>
              <w:rPr>
                <w:rFonts w:ascii="Times New Roman" w:eastAsia=".VnTime" w:hAnsi="Times New Roman" w:cs="Times New Roman"/>
                <w:color w:val="000000"/>
                <w:sz w:val="26"/>
                <w:szCs w:val="26"/>
              </w:rPr>
            </w:pPr>
          </w:p>
        </w:tc>
        <w:tc>
          <w:tcPr>
            <w:tcW w:w="1410" w:type="dxa"/>
            <w:vAlign w:val="center"/>
          </w:tcPr>
          <w:p w:rsidR="00540FF4" w:rsidRPr="00540FF4" w:rsidRDefault="00540FF4" w:rsidP="003A33B8">
            <w:pPr>
              <w:spacing w:before="40" w:after="2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Quyết định</w:t>
            </w:r>
          </w:p>
          <w:p w:rsidR="00540FF4" w:rsidRPr="00540FF4" w:rsidRDefault="00540FF4" w:rsidP="003A33B8">
            <w:pPr>
              <w:spacing w:before="40" w:after="20"/>
              <w:jc w:val="center"/>
              <w:rPr>
                <w:rFonts w:ascii="Times New Roman" w:eastAsia=".VnTime" w:hAnsi="Times New Roman" w:cs="Times New Roman"/>
                <w:color w:val="000000"/>
                <w:sz w:val="26"/>
                <w:szCs w:val="26"/>
                <w:shd w:val="clear" w:color="auto" w:fill="FFFFFF"/>
              </w:rPr>
            </w:pPr>
          </w:p>
        </w:tc>
        <w:tc>
          <w:tcPr>
            <w:tcW w:w="2430" w:type="dxa"/>
            <w:vAlign w:val="center"/>
          </w:tcPr>
          <w:p w:rsidR="00540FF4" w:rsidRPr="00540FF4" w:rsidRDefault="00540FF4" w:rsidP="003A33B8">
            <w:pPr>
              <w:spacing w:before="40" w:after="2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10/2010/QĐ-UBND</w:t>
            </w:r>
          </w:p>
          <w:p w:rsidR="00540FF4" w:rsidRPr="00540FF4" w:rsidRDefault="00540FF4" w:rsidP="003A33B8">
            <w:pPr>
              <w:spacing w:before="40" w:after="2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Ngày 22/3/2010</w:t>
            </w:r>
          </w:p>
        </w:tc>
        <w:tc>
          <w:tcPr>
            <w:tcW w:w="6300" w:type="dxa"/>
            <w:vAlign w:val="center"/>
          </w:tcPr>
          <w:p w:rsidR="00540FF4" w:rsidRPr="00540FF4" w:rsidRDefault="00540FF4" w:rsidP="003A33B8">
            <w:pPr>
              <w:tabs>
                <w:tab w:val="left" w:pos="5868"/>
              </w:tabs>
              <w:spacing w:before="40" w:after="20"/>
              <w:jc w:val="both"/>
              <w:rPr>
                <w:rFonts w:ascii="Times New Roman" w:eastAsia=".VnTime" w:hAnsi="Times New Roman" w:cs="Times New Roman"/>
                <w:color w:val="000000"/>
                <w:sz w:val="26"/>
                <w:szCs w:val="26"/>
                <w:shd w:val="clear" w:color="auto" w:fill="FFFFFF"/>
              </w:rPr>
            </w:pPr>
            <w:hyperlink r:id="rId11" w:history="1">
              <w:r w:rsidRPr="00540FF4">
                <w:rPr>
                  <w:rFonts w:ascii="Times New Roman" w:eastAsia=".VnTime" w:hAnsi="Times New Roman" w:cs="Times New Roman"/>
                  <w:color w:val="000000"/>
                  <w:sz w:val="26"/>
                  <w:szCs w:val="26"/>
                  <w:shd w:val="clear" w:color="auto" w:fill="FFFFFF"/>
                </w:rPr>
                <w:t xml:space="preserve">Ban hành Quy định đảm bảo vệ sinh môi trường đối với các hoạt động du lịch trên sông Hương. </w:t>
              </w:r>
            </w:hyperlink>
          </w:p>
        </w:tc>
        <w:tc>
          <w:tcPr>
            <w:tcW w:w="3240" w:type="dxa"/>
            <w:vAlign w:val="center"/>
          </w:tcPr>
          <w:p w:rsidR="00540FF4" w:rsidRPr="00540FF4" w:rsidRDefault="00540FF4" w:rsidP="003A33B8">
            <w:pPr>
              <w:spacing w:before="40" w:after="2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05/4/2010</w:t>
            </w:r>
          </w:p>
        </w:tc>
        <w:tc>
          <w:tcPr>
            <w:tcW w:w="741" w:type="dxa"/>
          </w:tcPr>
          <w:p w:rsidR="00540FF4" w:rsidRPr="00540FF4" w:rsidRDefault="00540FF4" w:rsidP="003A33B8">
            <w:pPr>
              <w:spacing w:before="40" w:after="2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2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2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Quyết định</w:t>
            </w:r>
          </w:p>
        </w:tc>
        <w:tc>
          <w:tcPr>
            <w:tcW w:w="2430" w:type="dxa"/>
            <w:vAlign w:val="center"/>
          </w:tcPr>
          <w:p w:rsidR="00540FF4" w:rsidRPr="00540FF4" w:rsidRDefault="00540FF4" w:rsidP="003A33B8">
            <w:pPr>
              <w:spacing w:before="40" w:after="2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06/2011/QĐ-UBND</w:t>
            </w:r>
          </w:p>
          <w:p w:rsidR="00540FF4" w:rsidRPr="00540FF4" w:rsidRDefault="00540FF4" w:rsidP="003A33B8">
            <w:pPr>
              <w:spacing w:before="40" w:after="2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Ngày 04/3/2011</w:t>
            </w:r>
          </w:p>
        </w:tc>
        <w:tc>
          <w:tcPr>
            <w:tcW w:w="6300" w:type="dxa"/>
            <w:vAlign w:val="center"/>
          </w:tcPr>
          <w:p w:rsidR="00540FF4" w:rsidRPr="00540FF4" w:rsidRDefault="00540FF4" w:rsidP="003A33B8">
            <w:pPr>
              <w:tabs>
                <w:tab w:val="left" w:pos="5868"/>
              </w:tabs>
              <w:spacing w:before="40" w:after="20"/>
              <w:jc w:val="both"/>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Về việc phê duyệt khu vực cấm hoạt động khoáng sản trên địa bàn tỉnh.</w:t>
            </w:r>
          </w:p>
        </w:tc>
        <w:tc>
          <w:tcPr>
            <w:tcW w:w="3240" w:type="dxa"/>
            <w:vAlign w:val="center"/>
          </w:tcPr>
          <w:p w:rsidR="00540FF4" w:rsidRPr="00540FF4" w:rsidRDefault="00540FF4" w:rsidP="003A33B8">
            <w:pPr>
              <w:spacing w:before="40" w:after="2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14/3/2011</w:t>
            </w:r>
          </w:p>
        </w:tc>
        <w:tc>
          <w:tcPr>
            <w:tcW w:w="741" w:type="dxa"/>
          </w:tcPr>
          <w:p w:rsidR="00540FF4" w:rsidRPr="00540FF4" w:rsidRDefault="00540FF4" w:rsidP="003A33B8">
            <w:pPr>
              <w:spacing w:before="40" w:after="2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2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2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Quyết định</w:t>
            </w:r>
          </w:p>
        </w:tc>
        <w:tc>
          <w:tcPr>
            <w:tcW w:w="2430" w:type="dxa"/>
            <w:vAlign w:val="center"/>
          </w:tcPr>
          <w:p w:rsidR="00540FF4" w:rsidRPr="00540FF4" w:rsidRDefault="00540FF4" w:rsidP="003A33B8">
            <w:pPr>
              <w:spacing w:before="40" w:after="2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31/2012/QĐ-UBND</w:t>
            </w:r>
          </w:p>
          <w:p w:rsidR="00540FF4" w:rsidRPr="00540FF4" w:rsidRDefault="00540FF4" w:rsidP="003A33B8">
            <w:pPr>
              <w:spacing w:before="40" w:after="2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Ngày 27/9/2012</w:t>
            </w:r>
          </w:p>
        </w:tc>
        <w:tc>
          <w:tcPr>
            <w:tcW w:w="6300" w:type="dxa"/>
            <w:vAlign w:val="center"/>
          </w:tcPr>
          <w:p w:rsidR="00540FF4" w:rsidRPr="00540FF4" w:rsidRDefault="00540FF4" w:rsidP="003A33B8">
            <w:pPr>
              <w:spacing w:before="40" w:after="20"/>
              <w:jc w:val="both"/>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Về việc ban hành Quy định về quản lý hoạt động vận tải hành khách du lịch đường thủy nội địa trên địa bàn tỉnh Thừa Thiên Huế</w:t>
            </w:r>
          </w:p>
        </w:tc>
        <w:tc>
          <w:tcPr>
            <w:tcW w:w="3240" w:type="dxa"/>
            <w:vAlign w:val="center"/>
          </w:tcPr>
          <w:p w:rsidR="00540FF4" w:rsidRPr="00540FF4" w:rsidRDefault="00540FF4" w:rsidP="003A33B8">
            <w:pPr>
              <w:spacing w:before="40" w:after="2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01/01/2013</w:t>
            </w:r>
          </w:p>
        </w:tc>
        <w:tc>
          <w:tcPr>
            <w:tcW w:w="741" w:type="dxa"/>
          </w:tcPr>
          <w:p w:rsidR="00540FF4" w:rsidRPr="00540FF4" w:rsidRDefault="00540FF4" w:rsidP="003A33B8">
            <w:pPr>
              <w:spacing w:before="40" w:after="2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2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2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Quyết định</w:t>
            </w:r>
          </w:p>
        </w:tc>
        <w:tc>
          <w:tcPr>
            <w:tcW w:w="2430" w:type="dxa"/>
            <w:vAlign w:val="center"/>
          </w:tcPr>
          <w:p w:rsidR="00540FF4" w:rsidRPr="00540FF4" w:rsidRDefault="00540FF4" w:rsidP="003A33B8">
            <w:pPr>
              <w:spacing w:before="40" w:after="2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08/2013/QĐ-UBND Ngày 01/02/2013</w:t>
            </w:r>
          </w:p>
        </w:tc>
        <w:tc>
          <w:tcPr>
            <w:tcW w:w="6300" w:type="dxa"/>
            <w:vAlign w:val="center"/>
          </w:tcPr>
          <w:p w:rsidR="00540FF4" w:rsidRPr="00540FF4" w:rsidRDefault="00540FF4" w:rsidP="003A33B8">
            <w:pPr>
              <w:spacing w:before="40" w:after="20"/>
              <w:jc w:val="both"/>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Về việc phân định các nhiệm vụ chi về bảo vệ môi trường trên địa bàn tỉnh</w:t>
            </w:r>
          </w:p>
        </w:tc>
        <w:tc>
          <w:tcPr>
            <w:tcW w:w="3240" w:type="dxa"/>
            <w:vAlign w:val="center"/>
          </w:tcPr>
          <w:p w:rsidR="00540FF4" w:rsidRPr="00540FF4" w:rsidRDefault="00540FF4" w:rsidP="003A33B8">
            <w:pPr>
              <w:spacing w:before="40" w:after="2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10/02/2013</w:t>
            </w:r>
          </w:p>
          <w:p w:rsidR="00540FF4" w:rsidRPr="00540FF4" w:rsidRDefault="00540FF4" w:rsidP="003A33B8">
            <w:pPr>
              <w:spacing w:before="40" w:after="2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lang w:val="pl-PL"/>
              </w:rPr>
              <w:t>Sau 10 ngày, kể từ ngày ký)</w:t>
            </w:r>
          </w:p>
        </w:tc>
        <w:tc>
          <w:tcPr>
            <w:tcW w:w="741" w:type="dxa"/>
          </w:tcPr>
          <w:p w:rsidR="00540FF4" w:rsidRPr="00540FF4" w:rsidRDefault="00540FF4" w:rsidP="003A33B8">
            <w:pPr>
              <w:spacing w:before="40" w:after="2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rPr>
            </w:pPr>
          </w:p>
        </w:tc>
        <w:tc>
          <w:tcPr>
            <w:tcW w:w="141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Quyết định</w:t>
            </w:r>
          </w:p>
        </w:tc>
        <w:tc>
          <w:tcPr>
            <w:tcW w:w="243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24/2013/QĐ-UBND</w:t>
            </w:r>
          </w:p>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Ngày 03/7/2013</w:t>
            </w:r>
          </w:p>
        </w:tc>
        <w:tc>
          <w:tcPr>
            <w:tcW w:w="6300" w:type="dxa"/>
            <w:vAlign w:val="center"/>
          </w:tcPr>
          <w:p w:rsidR="00540FF4" w:rsidRPr="00540FF4" w:rsidRDefault="00540FF4" w:rsidP="003A33B8">
            <w:pPr>
              <w:spacing w:before="40" w:after="40"/>
              <w:jc w:val="both"/>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Về việc ban hành Quy chế quản lý sử dụng nhà chung cư trên địa bàn tỉnh Thừa Thiên Huế</w:t>
            </w:r>
          </w:p>
        </w:tc>
        <w:tc>
          <w:tcPr>
            <w:tcW w:w="324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13/7/2013</w:t>
            </w:r>
          </w:p>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lang w:val="pl-PL"/>
              </w:rPr>
              <w:t>(Sau 10 ngày, kể từ ngày ký)</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rPr>
            </w:pPr>
          </w:p>
        </w:tc>
        <w:tc>
          <w:tcPr>
            <w:tcW w:w="141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Quyết định</w:t>
            </w:r>
          </w:p>
        </w:tc>
        <w:tc>
          <w:tcPr>
            <w:tcW w:w="243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06/2014/QĐ-UBND</w:t>
            </w:r>
          </w:p>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Ngày</w:t>
            </w:r>
            <w:r w:rsidRPr="00540FF4">
              <w:rPr>
                <w:rFonts w:ascii="Times New Roman" w:hAnsi="Times New Roman" w:cs="Times New Roman"/>
                <w:color w:val="000000"/>
                <w:sz w:val="26"/>
                <w:szCs w:val="26"/>
                <w:shd w:val="clear" w:color="auto" w:fill="FFFFFF"/>
              </w:rPr>
              <w:t xml:space="preserve"> 27/01/2014</w:t>
            </w:r>
          </w:p>
        </w:tc>
        <w:tc>
          <w:tcPr>
            <w:tcW w:w="6300" w:type="dxa"/>
            <w:vAlign w:val="center"/>
          </w:tcPr>
          <w:p w:rsidR="00540FF4" w:rsidRPr="00540FF4" w:rsidRDefault="00540FF4" w:rsidP="003A33B8">
            <w:pPr>
              <w:spacing w:before="40" w:after="4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 xml:space="preserve">Ban hành Quy định quản lý cây xanh đô thị trên địa bàn </w:t>
            </w:r>
            <w:r w:rsidRPr="00540FF4">
              <w:rPr>
                <w:rFonts w:ascii="Times New Roman" w:eastAsia=".VnTime" w:hAnsi="Times New Roman" w:cs="Times New Roman"/>
                <w:color w:val="000000"/>
                <w:sz w:val="26"/>
                <w:szCs w:val="26"/>
                <w:shd w:val="clear" w:color="auto" w:fill="FFFFFF"/>
              </w:rPr>
              <w:t>tỉnh Thừa Thiên Huế</w:t>
            </w:r>
          </w:p>
        </w:tc>
        <w:tc>
          <w:tcPr>
            <w:tcW w:w="324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05/02/2014</w:t>
            </w:r>
          </w:p>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lang w:val="pl-PL"/>
              </w:rPr>
              <w:t>(Sau 10 ngày, kể từ ngày ký)</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rPr>
            </w:pPr>
          </w:p>
        </w:tc>
        <w:tc>
          <w:tcPr>
            <w:tcW w:w="141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Quyết định</w:t>
            </w:r>
          </w:p>
        </w:tc>
        <w:tc>
          <w:tcPr>
            <w:tcW w:w="243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71/2014/QĐ-UBND</w:t>
            </w:r>
          </w:p>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Ngày 26/11/2014</w:t>
            </w:r>
          </w:p>
        </w:tc>
        <w:tc>
          <w:tcPr>
            <w:tcW w:w="6300" w:type="dxa"/>
            <w:vAlign w:val="center"/>
          </w:tcPr>
          <w:p w:rsidR="00540FF4" w:rsidRPr="00540FF4" w:rsidRDefault="00540FF4" w:rsidP="003A33B8">
            <w:pPr>
              <w:spacing w:before="40" w:after="40"/>
              <w:jc w:val="both"/>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Ban hành Quy định quản lý, khai thác, sử dụng tài nguyên nước và xả nước thải vào nguồn nước trên địa bàn tỉnh</w:t>
            </w:r>
          </w:p>
        </w:tc>
        <w:tc>
          <w:tcPr>
            <w:tcW w:w="324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06/12/2014</w:t>
            </w:r>
          </w:p>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lang w:val="pl-PL"/>
              </w:rPr>
              <w:t>(Sau 10 ngày, kể từ ngày ký)</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rPr>
            </w:pPr>
          </w:p>
        </w:tc>
        <w:tc>
          <w:tcPr>
            <w:tcW w:w="141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Quyết định</w:t>
            </w:r>
          </w:p>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p>
        </w:tc>
        <w:tc>
          <w:tcPr>
            <w:tcW w:w="243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09/2016/QĐ-UBND</w:t>
            </w:r>
          </w:p>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Ngày 28/01/2016</w:t>
            </w:r>
          </w:p>
        </w:tc>
        <w:tc>
          <w:tcPr>
            <w:tcW w:w="6300" w:type="dxa"/>
            <w:vAlign w:val="center"/>
          </w:tcPr>
          <w:p w:rsidR="00540FF4" w:rsidRPr="00540FF4" w:rsidRDefault="00540FF4" w:rsidP="003A33B8">
            <w:pPr>
              <w:spacing w:before="40" w:after="4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Ban hành Quy chế hoạt động biễu diễn và tổ chức dịch vụ biểu diễn ca Huế trên địa bàn tỉnh</w:t>
            </w:r>
          </w:p>
        </w:tc>
        <w:tc>
          <w:tcPr>
            <w:tcW w:w="324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08/02/2016</w:t>
            </w:r>
          </w:p>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lang w:val="pl-PL"/>
              </w:rPr>
              <w:t>(Sau 10 ngày, kể từ ngày ký)</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rPr>
            </w:pPr>
          </w:p>
        </w:tc>
        <w:tc>
          <w:tcPr>
            <w:tcW w:w="141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 xml:space="preserve">Quyết định </w:t>
            </w:r>
          </w:p>
        </w:tc>
        <w:tc>
          <w:tcPr>
            <w:tcW w:w="243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48/2016/QĐ-UBND</w:t>
            </w:r>
          </w:p>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lastRenderedPageBreak/>
              <w:t>Ngày 20/7/2016</w:t>
            </w:r>
          </w:p>
        </w:tc>
        <w:tc>
          <w:tcPr>
            <w:tcW w:w="6300" w:type="dxa"/>
            <w:vAlign w:val="center"/>
          </w:tcPr>
          <w:p w:rsidR="00540FF4" w:rsidRPr="00540FF4" w:rsidRDefault="00540FF4" w:rsidP="003A33B8">
            <w:pPr>
              <w:widowControl w:val="0"/>
              <w:spacing w:before="40" w:after="4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lastRenderedPageBreak/>
              <w:t xml:space="preserve">Về việc Quy định tham gia quản lý, bàn giao và tiếp nhận </w:t>
            </w:r>
            <w:r w:rsidRPr="00540FF4">
              <w:rPr>
                <w:rFonts w:ascii="Times New Roman" w:hAnsi="Times New Roman" w:cs="Times New Roman"/>
                <w:color w:val="000000"/>
                <w:sz w:val="26"/>
                <w:szCs w:val="26"/>
                <w:shd w:val="clear" w:color="auto" w:fill="FFFFFF"/>
              </w:rPr>
              <w:lastRenderedPageBreak/>
              <w:t>công trình hạ tầng trên địa bàn tỉnh Thừa Thiên Huế</w:t>
            </w:r>
          </w:p>
        </w:tc>
        <w:tc>
          <w:tcPr>
            <w:tcW w:w="324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lastRenderedPageBreak/>
              <w:t>01/8/2016</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bCs/>
                <w:color w:val="000000"/>
                <w:sz w:val="26"/>
                <w:szCs w:val="26"/>
                <w:shd w:val="clear" w:color="auto" w:fill="FFFFFF"/>
                <w:lang w:eastAsia="vi-VN"/>
              </w:rPr>
              <w:t>Quyết định</w:t>
            </w:r>
          </w:p>
        </w:tc>
        <w:tc>
          <w:tcPr>
            <w:tcW w:w="243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04/2017/QĐ-UBND</w:t>
            </w:r>
          </w:p>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Ngày 16/01/2017</w:t>
            </w:r>
          </w:p>
        </w:tc>
        <w:tc>
          <w:tcPr>
            <w:tcW w:w="6300" w:type="dxa"/>
            <w:vAlign w:val="center"/>
          </w:tcPr>
          <w:p w:rsidR="00540FF4" w:rsidRPr="00540FF4" w:rsidRDefault="00540FF4" w:rsidP="003A33B8">
            <w:pPr>
              <w:tabs>
                <w:tab w:val="left" w:pos="900"/>
              </w:tabs>
              <w:spacing w:before="40" w:after="4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Ban hành Quy chế phối hợp liên ngành tổ chức xây dựng, thẩm định, triển khai các chương trình, dự án lĩnh vực ứng phó, thích ứng biến đổi khí hậu trên địa bàn tỉnh Thừa Thiên Huế</w:t>
            </w:r>
          </w:p>
        </w:tc>
        <w:tc>
          <w:tcPr>
            <w:tcW w:w="324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01/02/2017</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bCs/>
                <w:color w:val="000000"/>
                <w:sz w:val="26"/>
                <w:szCs w:val="26"/>
                <w:shd w:val="clear" w:color="auto" w:fill="FFFFFF"/>
                <w:lang w:eastAsia="vi-VN"/>
              </w:rPr>
              <w:t>Quyết định</w:t>
            </w:r>
          </w:p>
        </w:tc>
        <w:tc>
          <w:tcPr>
            <w:tcW w:w="243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07/2017/QĐ-UBND</w:t>
            </w:r>
          </w:p>
          <w:p w:rsidR="00540FF4" w:rsidRPr="00540FF4" w:rsidRDefault="00540FF4" w:rsidP="003A33B8">
            <w:pPr>
              <w:spacing w:before="40" w:after="40"/>
              <w:jc w:val="center"/>
              <w:rPr>
                <w:rFonts w:ascii="Times New Roman" w:hAnsi="Times New Roman" w:cs="Times New Roman"/>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Ngày 10/02/2017</w:t>
            </w:r>
          </w:p>
        </w:tc>
        <w:tc>
          <w:tcPr>
            <w:tcW w:w="6300" w:type="dxa"/>
            <w:vAlign w:val="center"/>
          </w:tcPr>
          <w:p w:rsidR="00540FF4" w:rsidRPr="00540FF4" w:rsidRDefault="00540FF4" w:rsidP="003A33B8">
            <w:pPr>
              <w:spacing w:before="40" w:after="4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Ban hành quy định bảo vệ môi trường trong hoạt động chăn nuôi gia súc, gia cầm quy mô trang trại, công nghiệp trên địa bàn tỉnh Thừa Thiên Huế</w:t>
            </w:r>
          </w:p>
        </w:tc>
        <w:tc>
          <w:tcPr>
            <w:tcW w:w="324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20/02/2017</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Quyết định</w:t>
            </w:r>
          </w:p>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p>
        </w:tc>
        <w:tc>
          <w:tcPr>
            <w:tcW w:w="243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19/2017/QĐ-UBND</w:t>
            </w:r>
          </w:p>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Ngày 21/4/2017</w:t>
            </w:r>
          </w:p>
        </w:tc>
        <w:tc>
          <w:tcPr>
            <w:tcW w:w="6300" w:type="dxa"/>
            <w:vAlign w:val="center"/>
          </w:tcPr>
          <w:p w:rsidR="00540FF4" w:rsidRPr="00540FF4" w:rsidRDefault="00540FF4" w:rsidP="003A33B8">
            <w:pPr>
              <w:spacing w:before="40" w:after="4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Ban hành Quy định một số chính sách ưu đãi và hỗ trợ đầu tư trên địa bàn tỉnh Thừa Thiên Huế</w:t>
            </w:r>
          </w:p>
        </w:tc>
        <w:tc>
          <w:tcPr>
            <w:tcW w:w="324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01/5/2017</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Quyết định</w:t>
            </w:r>
          </w:p>
        </w:tc>
        <w:tc>
          <w:tcPr>
            <w:tcW w:w="243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34/2017/QĐ-UBND</w:t>
            </w:r>
          </w:p>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Ngày 25/5/2017</w:t>
            </w:r>
          </w:p>
        </w:tc>
        <w:tc>
          <w:tcPr>
            <w:tcW w:w="6300" w:type="dxa"/>
            <w:vAlign w:val="center"/>
          </w:tcPr>
          <w:p w:rsidR="00540FF4" w:rsidRPr="00540FF4" w:rsidRDefault="00540FF4" w:rsidP="003A33B8">
            <w:pPr>
              <w:spacing w:before="40" w:after="4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Về việc quy định mức thu, chế độ thu, nộp, quản lý và sử dụng phí thẩm định đề án khai thác, sử dụng mặt nước, nước biển trên địa bàn tỉnh Thừa Thiên Huế</w:t>
            </w:r>
          </w:p>
        </w:tc>
        <w:tc>
          <w:tcPr>
            <w:tcW w:w="324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05/6/2017</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Quyết định</w:t>
            </w:r>
          </w:p>
        </w:tc>
        <w:tc>
          <w:tcPr>
            <w:tcW w:w="243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35/2017/QĐ-UBND</w:t>
            </w:r>
          </w:p>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Ngày 25/5/2017</w:t>
            </w:r>
          </w:p>
        </w:tc>
        <w:tc>
          <w:tcPr>
            <w:tcW w:w="6300" w:type="dxa"/>
            <w:vAlign w:val="center"/>
          </w:tcPr>
          <w:p w:rsidR="00540FF4" w:rsidRPr="00540FF4" w:rsidRDefault="00540FF4" w:rsidP="003A33B8">
            <w:pPr>
              <w:spacing w:before="40" w:after="4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Về việc quy định mức thu, chế độ thu, nộp, quản lý và sử dụng phí phí thẩm định hồ sơ, điều kiện hành nghề khoan nước dưới đất trên địa bàn tỉnh Thừa Thiên Huế</w:t>
            </w:r>
          </w:p>
        </w:tc>
        <w:tc>
          <w:tcPr>
            <w:tcW w:w="324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05/6/2017</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Quyết định</w:t>
            </w:r>
          </w:p>
        </w:tc>
        <w:tc>
          <w:tcPr>
            <w:tcW w:w="243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36/2017/QĐ-UBND</w:t>
            </w:r>
          </w:p>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Ngày 25/5/2017</w:t>
            </w:r>
          </w:p>
        </w:tc>
        <w:tc>
          <w:tcPr>
            <w:tcW w:w="6300" w:type="dxa"/>
            <w:vAlign w:val="center"/>
          </w:tcPr>
          <w:p w:rsidR="00540FF4" w:rsidRPr="00540FF4" w:rsidRDefault="00540FF4" w:rsidP="003A33B8">
            <w:pPr>
              <w:spacing w:before="40" w:after="4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Về việc quy định mức thu, chế độ thu, nộp, quản lý và sử dụng phí thẩm định đề án, báo cáo thăm dò, đánh giá trữ lượng, khai thác, sử dụng nước dưới đất trên địa bàn tỉnh Thừa Thiên Huế</w:t>
            </w:r>
          </w:p>
        </w:tc>
        <w:tc>
          <w:tcPr>
            <w:tcW w:w="324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05/6/2017</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Quyết định</w:t>
            </w:r>
          </w:p>
        </w:tc>
        <w:tc>
          <w:tcPr>
            <w:tcW w:w="243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37/2017/QĐ-UBND</w:t>
            </w:r>
          </w:p>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Ngày 25/5/2017</w:t>
            </w:r>
          </w:p>
        </w:tc>
        <w:tc>
          <w:tcPr>
            <w:tcW w:w="6300" w:type="dxa"/>
            <w:vAlign w:val="center"/>
          </w:tcPr>
          <w:p w:rsidR="00540FF4" w:rsidRPr="00540FF4" w:rsidRDefault="00540FF4" w:rsidP="003A33B8">
            <w:pPr>
              <w:spacing w:before="40" w:after="4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 xml:space="preserve">Về việc quy định mức thu, chế độ thu, nộp, quản lý và sử dụng phí thẩm định phương án cải tạo, phục hồi môi </w:t>
            </w:r>
            <w:r w:rsidRPr="00540FF4">
              <w:rPr>
                <w:rFonts w:ascii="Times New Roman" w:hAnsi="Times New Roman" w:cs="Times New Roman"/>
                <w:color w:val="000000"/>
                <w:sz w:val="26"/>
                <w:szCs w:val="26"/>
                <w:shd w:val="clear" w:color="auto" w:fill="FFFFFF"/>
              </w:rPr>
              <w:lastRenderedPageBreak/>
              <w:t>trường và phương án cải tạo, phục hồi môi trường bổ sung trên địa bàn tỉnh Thừa Thiên Huế</w:t>
            </w:r>
          </w:p>
        </w:tc>
        <w:tc>
          <w:tcPr>
            <w:tcW w:w="324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lastRenderedPageBreak/>
              <w:t>05/6/2017</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Quyết định</w:t>
            </w:r>
          </w:p>
        </w:tc>
        <w:tc>
          <w:tcPr>
            <w:tcW w:w="243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38/2017/QĐ-UBND</w:t>
            </w:r>
          </w:p>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Ngày 25/5/2017</w:t>
            </w:r>
          </w:p>
        </w:tc>
        <w:tc>
          <w:tcPr>
            <w:tcW w:w="6300" w:type="dxa"/>
            <w:vAlign w:val="center"/>
          </w:tcPr>
          <w:p w:rsidR="00540FF4" w:rsidRPr="00540FF4" w:rsidRDefault="00540FF4" w:rsidP="003A33B8">
            <w:pPr>
              <w:spacing w:before="40" w:after="4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Về việc quy định mức thu, chế độ thu, nộp, quản lý và sử dụng phí thẩm định báo cáo đánh giá tác động môi trường, đề án bảo vệ môi trường chi tiết trên địa bàn tỉnh</w:t>
            </w:r>
          </w:p>
        </w:tc>
        <w:tc>
          <w:tcPr>
            <w:tcW w:w="324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05/6/2017</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Quyết định</w:t>
            </w:r>
          </w:p>
        </w:tc>
        <w:tc>
          <w:tcPr>
            <w:tcW w:w="243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39/2017/QĐ-UBND</w:t>
            </w:r>
          </w:p>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Ngày 25/5/2017</w:t>
            </w:r>
          </w:p>
        </w:tc>
        <w:tc>
          <w:tcPr>
            <w:tcW w:w="6300" w:type="dxa"/>
            <w:vAlign w:val="center"/>
          </w:tcPr>
          <w:p w:rsidR="00540FF4" w:rsidRPr="00540FF4" w:rsidRDefault="00540FF4" w:rsidP="003A33B8">
            <w:pPr>
              <w:spacing w:before="40" w:after="4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Về việc quy định mức thu, chế độ thu, nộp, quản lý và sử dụng phí thẩm định đề án xả nước thải vào nguồn nước, công trình thủy lợi trên địa bàn tỉnh Thừa Thiên Huế</w:t>
            </w:r>
          </w:p>
        </w:tc>
        <w:tc>
          <w:tcPr>
            <w:tcW w:w="324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05/6/2017</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Quyết định</w:t>
            </w:r>
          </w:p>
        </w:tc>
        <w:tc>
          <w:tcPr>
            <w:tcW w:w="243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42/2017/QĐ-UBND</w:t>
            </w:r>
          </w:p>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Ngày 25/5/2017</w:t>
            </w:r>
          </w:p>
        </w:tc>
        <w:tc>
          <w:tcPr>
            <w:tcW w:w="6300" w:type="dxa"/>
            <w:vAlign w:val="center"/>
          </w:tcPr>
          <w:p w:rsidR="00540FF4" w:rsidRPr="00540FF4" w:rsidRDefault="00540FF4" w:rsidP="003A33B8">
            <w:pPr>
              <w:spacing w:before="40" w:after="4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Về việc quy định mức thu, chế độ thu, nộp, quản lý và sử dụng phí khác thác và sử dụng tài liệu đất đai trên địa bàn tỉnh Thừa Thiên Huế</w:t>
            </w:r>
          </w:p>
        </w:tc>
        <w:tc>
          <w:tcPr>
            <w:tcW w:w="324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05/6/2017</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Quyết định</w:t>
            </w:r>
          </w:p>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p>
        </w:tc>
        <w:tc>
          <w:tcPr>
            <w:tcW w:w="243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44/2017/QĐ-UBND</w:t>
            </w:r>
          </w:p>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Ngày 05/6/2017</w:t>
            </w:r>
          </w:p>
        </w:tc>
        <w:tc>
          <w:tcPr>
            <w:tcW w:w="6300" w:type="dxa"/>
            <w:vAlign w:val="center"/>
          </w:tcPr>
          <w:p w:rsidR="00540FF4" w:rsidRPr="00540FF4" w:rsidRDefault="00540FF4" w:rsidP="003A33B8">
            <w:pPr>
              <w:spacing w:before="40" w:after="4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Ban hành "Quy định Quản lý khai thác cát, sỏi ở bãi bồi và lòng sông trên địa bàn tỉnh Thừa Thiên Huế"</w:t>
            </w:r>
          </w:p>
        </w:tc>
        <w:tc>
          <w:tcPr>
            <w:tcW w:w="324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15/6/2017</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Quyết định</w:t>
            </w:r>
          </w:p>
        </w:tc>
        <w:tc>
          <w:tcPr>
            <w:tcW w:w="243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47/2017/QĐ-UBND</w:t>
            </w:r>
          </w:p>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Ngày 21/6/2017</w:t>
            </w:r>
          </w:p>
        </w:tc>
        <w:tc>
          <w:tcPr>
            <w:tcW w:w="6300" w:type="dxa"/>
            <w:vAlign w:val="center"/>
          </w:tcPr>
          <w:p w:rsidR="00540FF4" w:rsidRPr="00540FF4" w:rsidRDefault="00540FF4" w:rsidP="003A33B8">
            <w:pPr>
              <w:spacing w:before="40" w:after="4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Quy định mức thu, quản lý và sử dụng phí bảo vệ môi trường đối với khai thác khoáng sản trên địa bàn tỉnh Thừa Thiên Huế</w:t>
            </w:r>
          </w:p>
        </w:tc>
        <w:tc>
          <w:tcPr>
            <w:tcW w:w="324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01/7/2017</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60" w:after="6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60" w:after="6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Quyết định</w:t>
            </w:r>
          </w:p>
        </w:tc>
        <w:tc>
          <w:tcPr>
            <w:tcW w:w="2430" w:type="dxa"/>
            <w:vAlign w:val="center"/>
          </w:tcPr>
          <w:p w:rsidR="00540FF4" w:rsidRPr="00540FF4" w:rsidRDefault="00540FF4" w:rsidP="003A33B8">
            <w:pPr>
              <w:spacing w:before="60" w:after="6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51/2017/QĐ-UBND</w:t>
            </w:r>
          </w:p>
          <w:p w:rsidR="00540FF4" w:rsidRPr="00540FF4" w:rsidRDefault="00540FF4" w:rsidP="003A33B8">
            <w:pPr>
              <w:spacing w:before="60" w:after="6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 xml:space="preserve">Ngày 06/7/2017 </w:t>
            </w:r>
          </w:p>
        </w:tc>
        <w:tc>
          <w:tcPr>
            <w:tcW w:w="6300" w:type="dxa"/>
            <w:vAlign w:val="center"/>
          </w:tcPr>
          <w:p w:rsidR="00540FF4" w:rsidRPr="00540FF4" w:rsidRDefault="00540FF4" w:rsidP="003A33B8">
            <w:pPr>
              <w:spacing w:before="60" w:after="6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Ban hành Quy định quản lý hoạt động thoát nước và xử lý nước thải trên địa bàn tỉnh Thừa Thiên Huế</w:t>
            </w:r>
          </w:p>
        </w:tc>
        <w:tc>
          <w:tcPr>
            <w:tcW w:w="3240" w:type="dxa"/>
            <w:vAlign w:val="center"/>
          </w:tcPr>
          <w:p w:rsidR="00540FF4" w:rsidRPr="00540FF4" w:rsidRDefault="00540FF4" w:rsidP="003A33B8">
            <w:pPr>
              <w:spacing w:before="60" w:after="6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20/7/2017</w:t>
            </w:r>
          </w:p>
        </w:tc>
        <w:tc>
          <w:tcPr>
            <w:tcW w:w="741" w:type="dxa"/>
          </w:tcPr>
          <w:p w:rsidR="00540FF4" w:rsidRPr="00540FF4" w:rsidRDefault="00540FF4" w:rsidP="003A33B8">
            <w:pPr>
              <w:spacing w:before="60" w:after="6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60" w:after="6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60" w:after="6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Quyết định</w:t>
            </w:r>
          </w:p>
          <w:p w:rsidR="00540FF4" w:rsidRPr="00540FF4" w:rsidRDefault="00540FF4" w:rsidP="003A33B8">
            <w:pPr>
              <w:spacing w:before="60" w:after="60"/>
              <w:jc w:val="center"/>
              <w:rPr>
                <w:rFonts w:ascii="Times New Roman" w:eastAsia=".VnTime" w:hAnsi="Times New Roman" w:cs="Times New Roman"/>
                <w:color w:val="000000"/>
                <w:sz w:val="26"/>
                <w:szCs w:val="26"/>
                <w:shd w:val="clear" w:color="auto" w:fill="FFFFFF"/>
              </w:rPr>
            </w:pPr>
          </w:p>
        </w:tc>
        <w:tc>
          <w:tcPr>
            <w:tcW w:w="2430" w:type="dxa"/>
            <w:vAlign w:val="center"/>
          </w:tcPr>
          <w:p w:rsidR="00540FF4" w:rsidRPr="00540FF4" w:rsidRDefault="00540FF4" w:rsidP="003A33B8">
            <w:pPr>
              <w:spacing w:before="60" w:after="6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52/2017/QĐ-UBND</w:t>
            </w:r>
          </w:p>
          <w:p w:rsidR="00540FF4" w:rsidRPr="00540FF4" w:rsidRDefault="00540FF4" w:rsidP="003A33B8">
            <w:pPr>
              <w:spacing w:before="60" w:after="6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Ngày 26/7/2017</w:t>
            </w:r>
          </w:p>
        </w:tc>
        <w:tc>
          <w:tcPr>
            <w:tcW w:w="6300" w:type="dxa"/>
            <w:vAlign w:val="center"/>
          </w:tcPr>
          <w:p w:rsidR="00540FF4" w:rsidRPr="00540FF4" w:rsidRDefault="00540FF4" w:rsidP="003A33B8">
            <w:pPr>
              <w:spacing w:before="60" w:after="60"/>
              <w:jc w:val="both"/>
              <w:rPr>
                <w:rFonts w:ascii="Times New Roman" w:hAnsi="Times New Roman" w:cs="Times New Roman"/>
                <w:color w:val="000000"/>
                <w:spacing w:val="4"/>
                <w:sz w:val="26"/>
                <w:szCs w:val="26"/>
                <w:shd w:val="clear" w:color="auto" w:fill="FFFFFF"/>
              </w:rPr>
            </w:pPr>
            <w:r w:rsidRPr="00540FF4">
              <w:rPr>
                <w:rFonts w:ascii="Times New Roman" w:hAnsi="Times New Roman" w:cs="Times New Roman"/>
                <w:color w:val="000000"/>
                <w:spacing w:val="4"/>
                <w:sz w:val="26"/>
                <w:szCs w:val="26"/>
                <w:shd w:val="clear" w:color="auto" w:fill="FFFFFF"/>
              </w:rPr>
              <w:t>Sửa đổi Khoản 2 Điều 7 Quy chế hoạt động và tổ chức dịch vụ biểu diễn Ca Huế trên địa bàn tỉnh Thừa Thiên Huế ban hành kèm theo Quyết định số 09/2016/QĐ-</w:t>
            </w:r>
            <w:r w:rsidRPr="00540FF4">
              <w:rPr>
                <w:rFonts w:ascii="Times New Roman" w:hAnsi="Times New Roman" w:cs="Times New Roman"/>
                <w:color w:val="000000"/>
                <w:spacing w:val="4"/>
                <w:sz w:val="26"/>
                <w:szCs w:val="26"/>
                <w:shd w:val="clear" w:color="auto" w:fill="FFFFFF"/>
              </w:rPr>
              <w:lastRenderedPageBreak/>
              <w:t>UBND ngày 28/01/2016 của Ủy ban nhân dân tỉnh</w:t>
            </w:r>
          </w:p>
        </w:tc>
        <w:tc>
          <w:tcPr>
            <w:tcW w:w="3240" w:type="dxa"/>
            <w:vAlign w:val="center"/>
          </w:tcPr>
          <w:p w:rsidR="00540FF4" w:rsidRPr="00540FF4" w:rsidRDefault="00540FF4" w:rsidP="003A33B8">
            <w:pPr>
              <w:spacing w:before="60" w:after="6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lastRenderedPageBreak/>
              <w:t>10/8/2017</w:t>
            </w:r>
          </w:p>
        </w:tc>
        <w:tc>
          <w:tcPr>
            <w:tcW w:w="741" w:type="dxa"/>
          </w:tcPr>
          <w:p w:rsidR="00540FF4" w:rsidRPr="00540FF4" w:rsidRDefault="00540FF4" w:rsidP="003A33B8">
            <w:pPr>
              <w:spacing w:before="60" w:after="6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60" w:after="6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60" w:after="6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Quyết định</w:t>
            </w:r>
          </w:p>
        </w:tc>
        <w:tc>
          <w:tcPr>
            <w:tcW w:w="2430" w:type="dxa"/>
            <w:vAlign w:val="center"/>
          </w:tcPr>
          <w:p w:rsidR="00540FF4" w:rsidRPr="00540FF4" w:rsidRDefault="00540FF4" w:rsidP="003A33B8">
            <w:pPr>
              <w:spacing w:before="60" w:after="6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58/2017/QĐ-UBND</w:t>
            </w:r>
          </w:p>
          <w:p w:rsidR="00540FF4" w:rsidRPr="00540FF4" w:rsidRDefault="00540FF4" w:rsidP="003A33B8">
            <w:pPr>
              <w:spacing w:before="60" w:after="6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Ngày 10/8/2017</w:t>
            </w:r>
          </w:p>
        </w:tc>
        <w:tc>
          <w:tcPr>
            <w:tcW w:w="6300" w:type="dxa"/>
            <w:vAlign w:val="center"/>
          </w:tcPr>
          <w:p w:rsidR="00540FF4" w:rsidRPr="00540FF4" w:rsidRDefault="00540FF4" w:rsidP="003A33B8">
            <w:pPr>
              <w:spacing w:before="60" w:after="6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Sửa đổi, bổ sung một số điều của Quy định quản lý, khai thác, sử dụng tài nguyên nước và xả nước thải vào nguồn nước trên địa bàn tỉnh Thừa Thiên Huế ban hành kèm theo Quyết định số 71/2014/QĐ-UBND ngày 26/11/2014 của Ủy ban nhân dân tỉnh</w:t>
            </w:r>
          </w:p>
        </w:tc>
        <w:tc>
          <w:tcPr>
            <w:tcW w:w="3240" w:type="dxa"/>
            <w:vAlign w:val="center"/>
          </w:tcPr>
          <w:p w:rsidR="00540FF4" w:rsidRPr="00540FF4" w:rsidRDefault="00540FF4" w:rsidP="003A33B8">
            <w:pPr>
              <w:spacing w:before="60" w:after="6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15/8/2017</w:t>
            </w:r>
          </w:p>
        </w:tc>
        <w:tc>
          <w:tcPr>
            <w:tcW w:w="741" w:type="dxa"/>
          </w:tcPr>
          <w:p w:rsidR="00540FF4" w:rsidRPr="00540FF4" w:rsidRDefault="00540FF4" w:rsidP="003A33B8">
            <w:pPr>
              <w:spacing w:before="60" w:after="6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60" w:after="6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60" w:after="6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Quyết định</w:t>
            </w:r>
          </w:p>
          <w:p w:rsidR="00540FF4" w:rsidRPr="00540FF4" w:rsidRDefault="00540FF4" w:rsidP="003A33B8">
            <w:pPr>
              <w:spacing w:before="60" w:after="60"/>
              <w:jc w:val="center"/>
              <w:rPr>
                <w:rFonts w:ascii="Times New Roman" w:hAnsi="Times New Roman" w:cs="Times New Roman"/>
                <w:bCs/>
                <w:color w:val="000000"/>
                <w:sz w:val="26"/>
                <w:szCs w:val="26"/>
                <w:shd w:val="clear" w:color="auto" w:fill="FFFFFF"/>
              </w:rPr>
            </w:pPr>
          </w:p>
        </w:tc>
        <w:tc>
          <w:tcPr>
            <w:tcW w:w="2430" w:type="dxa"/>
            <w:vAlign w:val="center"/>
          </w:tcPr>
          <w:p w:rsidR="00540FF4" w:rsidRPr="00540FF4" w:rsidRDefault="00540FF4" w:rsidP="003A33B8">
            <w:pPr>
              <w:spacing w:before="60" w:after="6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60/2017/QĐ-UBND</w:t>
            </w:r>
          </w:p>
          <w:p w:rsidR="00540FF4" w:rsidRPr="00540FF4" w:rsidRDefault="00540FF4" w:rsidP="003A33B8">
            <w:pPr>
              <w:spacing w:before="60" w:after="60"/>
              <w:jc w:val="center"/>
              <w:rPr>
                <w:rFonts w:ascii="Times New Roman" w:hAnsi="Times New Roman" w:cs="Times New Roman"/>
                <w:bCs/>
                <w:color w:val="000000"/>
                <w:sz w:val="26"/>
                <w:szCs w:val="26"/>
                <w:shd w:val="clear" w:color="auto" w:fill="FFFFFF"/>
              </w:rPr>
            </w:pPr>
            <w:r w:rsidRPr="00540FF4">
              <w:rPr>
                <w:rFonts w:ascii="Times New Roman" w:hAnsi="Times New Roman" w:cs="Times New Roman"/>
                <w:color w:val="000000"/>
                <w:sz w:val="26"/>
                <w:szCs w:val="26"/>
                <w:shd w:val="clear" w:color="auto" w:fill="FFFFFF"/>
              </w:rPr>
              <w:t>Ngày 11/8/2017</w:t>
            </w:r>
          </w:p>
        </w:tc>
        <w:tc>
          <w:tcPr>
            <w:tcW w:w="6300" w:type="dxa"/>
            <w:vAlign w:val="center"/>
          </w:tcPr>
          <w:p w:rsidR="00540FF4" w:rsidRPr="00540FF4" w:rsidRDefault="00540FF4" w:rsidP="003A33B8">
            <w:pPr>
              <w:spacing w:before="60" w:after="6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Ban hành Quy định một số vấn đề trong việc thực hiện nếp sống văn minh đô thị và nông thôn trên địa bàn tỉnh Thừa Thiên Huế giai đoạn 2017 - 2020</w:t>
            </w:r>
          </w:p>
        </w:tc>
        <w:tc>
          <w:tcPr>
            <w:tcW w:w="3240" w:type="dxa"/>
            <w:vAlign w:val="center"/>
          </w:tcPr>
          <w:p w:rsidR="00540FF4" w:rsidRPr="00540FF4" w:rsidRDefault="00540FF4" w:rsidP="003A33B8">
            <w:pPr>
              <w:spacing w:before="60" w:after="6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01/9/2017</w:t>
            </w:r>
          </w:p>
        </w:tc>
        <w:tc>
          <w:tcPr>
            <w:tcW w:w="741" w:type="dxa"/>
          </w:tcPr>
          <w:p w:rsidR="00540FF4" w:rsidRPr="00540FF4" w:rsidRDefault="00540FF4" w:rsidP="003A33B8">
            <w:pPr>
              <w:spacing w:before="60" w:after="6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60" w:after="6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60" w:after="6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Quyết định</w:t>
            </w:r>
          </w:p>
        </w:tc>
        <w:tc>
          <w:tcPr>
            <w:tcW w:w="2430" w:type="dxa"/>
            <w:vAlign w:val="center"/>
          </w:tcPr>
          <w:p w:rsidR="00540FF4" w:rsidRPr="00540FF4" w:rsidRDefault="00540FF4" w:rsidP="003A33B8">
            <w:pPr>
              <w:spacing w:before="60" w:after="6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61/2017/QĐ-UBND</w:t>
            </w:r>
          </w:p>
          <w:p w:rsidR="00540FF4" w:rsidRPr="00540FF4" w:rsidRDefault="00540FF4" w:rsidP="003A33B8">
            <w:pPr>
              <w:spacing w:before="60" w:after="6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Ngày 11/8/2017</w:t>
            </w:r>
          </w:p>
        </w:tc>
        <w:tc>
          <w:tcPr>
            <w:tcW w:w="6300" w:type="dxa"/>
            <w:vAlign w:val="center"/>
          </w:tcPr>
          <w:p w:rsidR="00540FF4" w:rsidRPr="00540FF4" w:rsidRDefault="00540FF4" w:rsidP="003A33B8">
            <w:pPr>
              <w:spacing w:before="60" w:after="6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Về quản lý hoạt động khoáng sản trên địa bàn tỉnh Thừa Thiên Huế</w:t>
            </w:r>
          </w:p>
        </w:tc>
        <w:tc>
          <w:tcPr>
            <w:tcW w:w="3240" w:type="dxa"/>
            <w:vAlign w:val="center"/>
          </w:tcPr>
          <w:p w:rsidR="00540FF4" w:rsidRPr="00540FF4" w:rsidRDefault="00540FF4" w:rsidP="003A33B8">
            <w:pPr>
              <w:spacing w:before="60" w:after="6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15/8/2017</w:t>
            </w:r>
          </w:p>
        </w:tc>
        <w:tc>
          <w:tcPr>
            <w:tcW w:w="741" w:type="dxa"/>
          </w:tcPr>
          <w:p w:rsidR="00540FF4" w:rsidRPr="00540FF4" w:rsidRDefault="00540FF4" w:rsidP="003A33B8">
            <w:pPr>
              <w:spacing w:before="60" w:after="6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60" w:after="6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60" w:after="6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Quyết định</w:t>
            </w:r>
          </w:p>
          <w:p w:rsidR="00540FF4" w:rsidRPr="00540FF4" w:rsidRDefault="00540FF4" w:rsidP="003A33B8">
            <w:pPr>
              <w:spacing w:before="60" w:after="60"/>
              <w:jc w:val="center"/>
              <w:rPr>
                <w:rFonts w:ascii="Times New Roman" w:hAnsi="Times New Roman" w:cs="Times New Roman"/>
                <w:bCs/>
                <w:color w:val="000000"/>
                <w:sz w:val="26"/>
                <w:szCs w:val="26"/>
                <w:shd w:val="clear" w:color="auto" w:fill="FFFFFF"/>
              </w:rPr>
            </w:pPr>
          </w:p>
        </w:tc>
        <w:tc>
          <w:tcPr>
            <w:tcW w:w="2430" w:type="dxa"/>
            <w:vAlign w:val="center"/>
          </w:tcPr>
          <w:p w:rsidR="00540FF4" w:rsidRPr="00540FF4" w:rsidRDefault="00540FF4" w:rsidP="003A33B8">
            <w:pPr>
              <w:spacing w:before="60" w:after="6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69/2017/QĐ-UBND</w:t>
            </w:r>
          </w:p>
          <w:p w:rsidR="00540FF4" w:rsidRPr="00540FF4" w:rsidRDefault="00540FF4" w:rsidP="003A33B8">
            <w:pPr>
              <w:spacing w:before="60" w:after="60"/>
              <w:jc w:val="center"/>
              <w:rPr>
                <w:rFonts w:ascii="Times New Roman" w:hAnsi="Times New Roman" w:cs="Times New Roman"/>
                <w:bCs/>
                <w:color w:val="000000"/>
                <w:sz w:val="26"/>
                <w:szCs w:val="26"/>
                <w:shd w:val="clear" w:color="auto" w:fill="FFFFFF"/>
              </w:rPr>
            </w:pPr>
            <w:r w:rsidRPr="00540FF4">
              <w:rPr>
                <w:rFonts w:ascii="Times New Roman" w:hAnsi="Times New Roman" w:cs="Times New Roman"/>
                <w:color w:val="000000"/>
                <w:sz w:val="26"/>
                <w:szCs w:val="26"/>
                <w:shd w:val="clear" w:color="auto" w:fill="FFFFFF"/>
              </w:rPr>
              <w:t>Ngày 25/8/2017</w:t>
            </w:r>
          </w:p>
        </w:tc>
        <w:tc>
          <w:tcPr>
            <w:tcW w:w="6300" w:type="dxa"/>
            <w:vAlign w:val="center"/>
          </w:tcPr>
          <w:p w:rsidR="00540FF4" w:rsidRPr="00540FF4" w:rsidRDefault="00540FF4" w:rsidP="003A33B8">
            <w:pPr>
              <w:spacing w:before="60" w:after="6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Ban hành "Quy định về việc xây dựng và vận hành hồ chỉ thị sinh học môi trường trong quản lý nước thải công nghiệp trên địa bàn tỉnh Thừa Thiên Huế</w:t>
            </w:r>
          </w:p>
        </w:tc>
        <w:tc>
          <w:tcPr>
            <w:tcW w:w="3240" w:type="dxa"/>
            <w:vAlign w:val="center"/>
          </w:tcPr>
          <w:p w:rsidR="00540FF4" w:rsidRPr="00540FF4" w:rsidRDefault="00540FF4" w:rsidP="003A33B8">
            <w:pPr>
              <w:spacing w:before="60" w:after="6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10/9/2017</w:t>
            </w:r>
          </w:p>
        </w:tc>
        <w:tc>
          <w:tcPr>
            <w:tcW w:w="741" w:type="dxa"/>
          </w:tcPr>
          <w:p w:rsidR="00540FF4" w:rsidRPr="00540FF4" w:rsidRDefault="00540FF4" w:rsidP="003A33B8">
            <w:pPr>
              <w:spacing w:before="60" w:after="6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60" w:after="6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60" w:after="6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Quyết định</w:t>
            </w:r>
          </w:p>
        </w:tc>
        <w:tc>
          <w:tcPr>
            <w:tcW w:w="2430" w:type="dxa"/>
            <w:vAlign w:val="center"/>
          </w:tcPr>
          <w:p w:rsidR="00540FF4" w:rsidRPr="00540FF4" w:rsidRDefault="00540FF4" w:rsidP="003A33B8">
            <w:pPr>
              <w:spacing w:before="60" w:after="6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78/2017/QĐ-UBND</w:t>
            </w:r>
          </w:p>
          <w:p w:rsidR="00540FF4" w:rsidRPr="00540FF4" w:rsidRDefault="00540FF4" w:rsidP="003A33B8">
            <w:pPr>
              <w:spacing w:before="60" w:after="6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Ngày 11/9/2017</w:t>
            </w:r>
          </w:p>
        </w:tc>
        <w:tc>
          <w:tcPr>
            <w:tcW w:w="6300" w:type="dxa"/>
            <w:vAlign w:val="center"/>
          </w:tcPr>
          <w:p w:rsidR="00540FF4" w:rsidRPr="00540FF4" w:rsidRDefault="00540FF4" w:rsidP="003A33B8">
            <w:pPr>
              <w:spacing w:before="60" w:after="6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Về việc bãi bỏ Quyết định số 19/2016/QĐ-UBND ngày 18/3/2016 của Ủy ban nhân dân tỉnh ban hành Quy chế đấu giá quyền sử dụng đất để giao đất có thu tiền sử dụng đất hoặc cho thuê đất thực hiện dự án đầu tư trên địa bàn  tỉnh Thừa Thiên Huế</w:t>
            </w:r>
          </w:p>
        </w:tc>
        <w:tc>
          <w:tcPr>
            <w:tcW w:w="3240" w:type="dxa"/>
            <w:vAlign w:val="center"/>
          </w:tcPr>
          <w:p w:rsidR="00540FF4" w:rsidRPr="00540FF4" w:rsidRDefault="00540FF4" w:rsidP="003A33B8">
            <w:pPr>
              <w:spacing w:before="60" w:after="6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25/9/2017</w:t>
            </w:r>
          </w:p>
        </w:tc>
        <w:tc>
          <w:tcPr>
            <w:tcW w:w="741" w:type="dxa"/>
          </w:tcPr>
          <w:p w:rsidR="00540FF4" w:rsidRPr="00540FF4" w:rsidRDefault="00540FF4" w:rsidP="003A33B8">
            <w:pPr>
              <w:spacing w:before="60" w:after="6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60" w:after="6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60" w:after="6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Quyết định</w:t>
            </w:r>
          </w:p>
          <w:p w:rsidR="00540FF4" w:rsidRPr="00540FF4" w:rsidRDefault="00540FF4" w:rsidP="003A33B8">
            <w:pPr>
              <w:spacing w:before="60" w:after="60"/>
              <w:jc w:val="center"/>
              <w:rPr>
                <w:rFonts w:ascii="Times New Roman" w:hAnsi="Times New Roman" w:cs="Times New Roman"/>
                <w:bCs/>
                <w:color w:val="000000"/>
                <w:sz w:val="26"/>
                <w:szCs w:val="26"/>
                <w:shd w:val="clear" w:color="auto" w:fill="FFFFFF"/>
              </w:rPr>
            </w:pPr>
          </w:p>
        </w:tc>
        <w:tc>
          <w:tcPr>
            <w:tcW w:w="2430" w:type="dxa"/>
            <w:vAlign w:val="center"/>
          </w:tcPr>
          <w:p w:rsidR="00540FF4" w:rsidRPr="00540FF4" w:rsidRDefault="00540FF4" w:rsidP="003A33B8">
            <w:pPr>
              <w:spacing w:before="60" w:after="6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89/2017/QĐ-UBND</w:t>
            </w:r>
          </w:p>
          <w:p w:rsidR="00540FF4" w:rsidRPr="00540FF4" w:rsidRDefault="00540FF4" w:rsidP="003A33B8">
            <w:pPr>
              <w:spacing w:before="60" w:after="60"/>
              <w:jc w:val="center"/>
              <w:rPr>
                <w:rFonts w:ascii="Times New Roman" w:hAnsi="Times New Roman" w:cs="Times New Roman"/>
                <w:bCs/>
                <w:color w:val="000000"/>
                <w:sz w:val="26"/>
                <w:szCs w:val="26"/>
                <w:shd w:val="clear" w:color="auto" w:fill="FFFFFF"/>
              </w:rPr>
            </w:pPr>
            <w:r w:rsidRPr="00540FF4">
              <w:rPr>
                <w:rFonts w:ascii="Times New Roman" w:hAnsi="Times New Roman" w:cs="Times New Roman"/>
                <w:color w:val="000000"/>
                <w:sz w:val="26"/>
                <w:szCs w:val="26"/>
                <w:shd w:val="clear" w:color="auto" w:fill="FFFFFF"/>
              </w:rPr>
              <w:t>Ngày 19/10/2017</w:t>
            </w:r>
          </w:p>
        </w:tc>
        <w:tc>
          <w:tcPr>
            <w:tcW w:w="6300" w:type="dxa"/>
            <w:vAlign w:val="center"/>
          </w:tcPr>
          <w:p w:rsidR="00540FF4" w:rsidRPr="00540FF4" w:rsidRDefault="00540FF4" w:rsidP="003A33B8">
            <w:pPr>
              <w:spacing w:before="60" w:after="6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 xml:space="preserve">Ban hành Quy chế phối hợp liên ngành trong công tác quản lý, trao đổi thông tin, phát hiện và xử lý vi phạm trong hoạt động khai thác cát, sỏi giữa các lực lượng kiểm </w:t>
            </w:r>
            <w:r w:rsidRPr="00540FF4">
              <w:rPr>
                <w:rFonts w:ascii="Times New Roman" w:hAnsi="Times New Roman" w:cs="Times New Roman"/>
                <w:color w:val="000000"/>
                <w:sz w:val="26"/>
                <w:szCs w:val="26"/>
                <w:shd w:val="clear" w:color="auto" w:fill="FFFFFF"/>
              </w:rPr>
              <w:lastRenderedPageBreak/>
              <w:t>tra chuyên ngành trên địa bàn tỉnh Thừa Thiên Huế</w:t>
            </w:r>
          </w:p>
        </w:tc>
        <w:tc>
          <w:tcPr>
            <w:tcW w:w="3240" w:type="dxa"/>
            <w:vAlign w:val="center"/>
          </w:tcPr>
          <w:p w:rsidR="00540FF4" w:rsidRPr="00540FF4" w:rsidRDefault="00540FF4" w:rsidP="003A33B8">
            <w:pPr>
              <w:spacing w:before="60" w:after="6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lastRenderedPageBreak/>
              <w:t>10/11/2017</w:t>
            </w:r>
          </w:p>
        </w:tc>
        <w:tc>
          <w:tcPr>
            <w:tcW w:w="741" w:type="dxa"/>
          </w:tcPr>
          <w:p w:rsidR="00540FF4" w:rsidRPr="00540FF4" w:rsidRDefault="00540FF4" w:rsidP="003A33B8">
            <w:pPr>
              <w:spacing w:before="60" w:after="6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Quyết định</w:t>
            </w:r>
          </w:p>
        </w:tc>
        <w:tc>
          <w:tcPr>
            <w:tcW w:w="243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97/2017/QĐ-UBND</w:t>
            </w:r>
          </w:p>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Ngày 24/11/2017</w:t>
            </w:r>
          </w:p>
        </w:tc>
        <w:tc>
          <w:tcPr>
            <w:tcW w:w="6300" w:type="dxa"/>
            <w:vAlign w:val="center"/>
          </w:tcPr>
          <w:p w:rsidR="00540FF4" w:rsidRPr="00540FF4" w:rsidRDefault="00540FF4" w:rsidP="003A33B8">
            <w:pPr>
              <w:spacing w:before="40" w:after="4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Ban hành Quy chế phối hợp quản lý nhà nước về khí tượng thủy văn trên địa bàn tỉnh Thừa Thiên Huế</w:t>
            </w:r>
          </w:p>
        </w:tc>
        <w:tc>
          <w:tcPr>
            <w:tcW w:w="324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lang w:eastAsia="vi-VN"/>
              </w:rPr>
            </w:pPr>
            <w:r w:rsidRPr="00540FF4">
              <w:rPr>
                <w:rFonts w:ascii="Times New Roman" w:hAnsi="Times New Roman" w:cs="Times New Roman"/>
                <w:bCs/>
                <w:color w:val="000000"/>
                <w:sz w:val="26"/>
                <w:szCs w:val="26"/>
                <w:shd w:val="clear" w:color="auto" w:fill="FFFFFF"/>
                <w:lang w:eastAsia="vi-VN"/>
              </w:rPr>
              <w:t>05/12/2017</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Quyết định</w:t>
            </w:r>
          </w:p>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rPr>
            </w:pPr>
          </w:p>
        </w:tc>
        <w:tc>
          <w:tcPr>
            <w:tcW w:w="243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98/2017/QĐ-UBND</w:t>
            </w:r>
          </w:p>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rPr>
            </w:pPr>
            <w:r w:rsidRPr="00540FF4">
              <w:rPr>
                <w:rFonts w:ascii="Times New Roman" w:hAnsi="Times New Roman" w:cs="Times New Roman"/>
                <w:color w:val="000000"/>
                <w:sz w:val="26"/>
                <w:szCs w:val="26"/>
                <w:shd w:val="clear" w:color="auto" w:fill="FFFFFF"/>
              </w:rPr>
              <w:t>Ngày 01/12/2017</w:t>
            </w:r>
          </w:p>
        </w:tc>
        <w:tc>
          <w:tcPr>
            <w:tcW w:w="6300" w:type="dxa"/>
            <w:vAlign w:val="center"/>
          </w:tcPr>
          <w:p w:rsidR="00540FF4" w:rsidRPr="00540FF4" w:rsidRDefault="00540FF4" w:rsidP="003A33B8">
            <w:pPr>
              <w:spacing w:before="40" w:after="4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Ban hành Quy định về quản lý, cấp phép khai thác khoáng sản làm vật liệu xây dựng thông thường ở khu vực có dự án đầu tư xây dựng công trình trên địa bàn tỉnh Thừa Thiên Huế</w:t>
            </w:r>
          </w:p>
        </w:tc>
        <w:tc>
          <w:tcPr>
            <w:tcW w:w="324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12/12/2017</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eastAsia="Calibri" w:hAnsi="Times New Roman" w:cs="Times New Roman"/>
                <w:color w:val="000000"/>
                <w:sz w:val="26"/>
                <w:szCs w:val="26"/>
              </w:rPr>
            </w:pPr>
            <w:r w:rsidRPr="00540FF4">
              <w:rPr>
                <w:rFonts w:ascii="Times New Roman" w:eastAsia="Calibri" w:hAnsi="Times New Roman" w:cs="Times New Roman"/>
                <w:bCs/>
                <w:color w:val="000000"/>
                <w:sz w:val="26"/>
                <w:szCs w:val="26"/>
                <w:shd w:val="clear" w:color="auto" w:fill="FFFFFF"/>
                <w:lang w:eastAsia="vi-VN"/>
              </w:rPr>
              <w:t>Quyết định</w:t>
            </w:r>
          </w:p>
        </w:tc>
        <w:tc>
          <w:tcPr>
            <w:tcW w:w="2430" w:type="dxa"/>
            <w:vAlign w:val="center"/>
          </w:tcPr>
          <w:p w:rsidR="00540FF4" w:rsidRPr="00540FF4" w:rsidRDefault="00540FF4" w:rsidP="003A33B8">
            <w:pPr>
              <w:spacing w:before="40" w:after="40"/>
              <w:jc w:val="center"/>
              <w:rPr>
                <w:rFonts w:ascii="Times New Roman" w:eastAsia="Calibri" w:hAnsi="Times New Roman" w:cs="Times New Roman"/>
                <w:color w:val="000000"/>
                <w:sz w:val="26"/>
                <w:szCs w:val="26"/>
              </w:rPr>
            </w:pPr>
            <w:r w:rsidRPr="00540FF4">
              <w:rPr>
                <w:rFonts w:ascii="Times New Roman" w:eastAsia="Calibri" w:hAnsi="Times New Roman" w:cs="Times New Roman"/>
                <w:color w:val="000000"/>
                <w:sz w:val="26"/>
                <w:szCs w:val="26"/>
              </w:rPr>
              <w:t>08</w:t>
            </w:r>
            <w:r w:rsidRPr="00540FF4">
              <w:rPr>
                <w:rFonts w:ascii="Times New Roman" w:eastAsia="Calibri" w:hAnsi="Times New Roman" w:cs="Times New Roman"/>
                <w:color w:val="000000"/>
                <w:sz w:val="26"/>
                <w:szCs w:val="26"/>
                <w:lang w:val="vi-VN"/>
              </w:rPr>
              <w:t>/2</w:t>
            </w:r>
            <w:r w:rsidRPr="00540FF4">
              <w:rPr>
                <w:rFonts w:ascii="Times New Roman" w:eastAsia="Calibri" w:hAnsi="Times New Roman" w:cs="Times New Roman"/>
                <w:color w:val="000000"/>
                <w:sz w:val="26"/>
                <w:szCs w:val="26"/>
              </w:rPr>
              <w:t>0</w:t>
            </w:r>
            <w:r w:rsidRPr="00540FF4">
              <w:rPr>
                <w:rFonts w:ascii="Times New Roman" w:eastAsia="Calibri" w:hAnsi="Times New Roman" w:cs="Times New Roman"/>
                <w:color w:val="000000"/>
                <w:sz w:val="26"/>
                <w:szCs w:val="26"/>
                <w:lang w:val="vi-VN"/>
              </w:rPr>
              <w:t>1</w:t>
            </w:r>
            <w:r w:rsidRPr="00540FF4">
              <w:rPr>
                <w:rFonts w:ascii="Times New Roman" w:eastAsia="Calibri" w:hAnsi="Times New Roman" w:cs="Times New Roman"/>
                <w:color w:val="000000"/>
                <w:sz w:val="26"/>
                <w:szCs w:val="26"/>
              </w:rPr>
              <w:t>8</w:t>
            </w:r>
            <w:r w:rsidRPr="00540FF4">
              <w:rPr>
                <w:rFonts w:ascii="Times New Roman" w:eastAsia="Calibri" w:hAnsi="Times New Roman" w:cs="Times New Roman"/>
                <w:color w:val="000000"/>
                <w:sz w:val="26"/>
                <w:szCs w:val="26"/>
                <w:lang w:val="vi-VN"/>
              </w:rPr>
              <w:t>/QĐ-UBND</w:t>
            </w:r>
          </w:p>
          <w:p w:rsidR="00540FF4" w:rsidRPr="00540FF4" w:rsidRDefault="00540FF4" w:rsidP="003A33B8">
            <w:pPr>
              <w:spacing w:before="40" w:after="40"/>
              <w:jc w:val="center"/>
              <w:rPr>
                <w:rFonts w:ascii="Times New Roman" w:eastAsia="Calibri" w:hAnsi="Times New Roman" w:cs="Times New Roman"/>
                <w:color w:val="000000"/>
                <w:sz w:val="26"/>
                <w:szCs w:val="26"/>
              </w:rPr>
            </w:pPr>
            <w:r w:rsidRPr="00540FF4">
              <w:rPr>
                <w:rFonts w:ascii="Times New Roman" w:eastAsia="Calibri" w:hAnsi="Times New Roman" w:cs="Times New Roman"/>
                <w:color w:val="000000"/>
                <w:sz w:val="26"/>
                <w:szCs w:val="26"/>
              </w:rPr>
              <w:t>Ngày 25/01/2018</w:t>
            </w:r>
          </w:p>
        </w:tc>
        <w:tc>
          <w:tcPr>
            <w:tcW w:w="6300" w:type="dxa"/>
            <w:vAlign w:val="center"/>
          </w:tcPr>
          <w:p w:rsidR="00540FF4" w:rsidRPr="00540FF4" w:rsidRDefault="00540FF4" w:rsidP="003A33B8">
            <w:pPr>
              <w:spacing w:before="40" w:after="40"/>
              <w:jc w:val="both"/>
              <w:rPr>
                <w:rFonts w:ascii="Times New Roman" w:eastAsia="Calibri" w:hAnsi="Times New Roman" w:cs="Times New Roman"/>
                <w:color w:val="000000"/>
                <w:sz w:val="26"/>
                <w:szCs w:val="26"/>
              </w:rPr>
            </w:pPr>
            <w:r w:rsidRPr="00540FF4">
              <w:rPr>
                <w:rFonts w:ascii="Times New Roman" w:eastAsia="Calibri" w:hAnsi="Times New Roman" w:cs="Times New Roman"/>
                <w:color w:val="000000"/>
                <w:sz w:val="26"/>
                <w:szCs w:val="26"/>
              </w:rPr>
              <w:t>B</w:t>
            </w:r>
            <w:r w:rsidRPr="00540FF4">
              <w:rPr>
                <w:rFonts w:ascii="Times New Roman" w:eastAsia="Calibri" w:hAnsi="Times New Roman" w:cs="Times New Roman"/>
                <w:color w:val="000000"/>
                <w:sz w:val="26"/>
                <w:szCs w:val="26"/>
                <w:lang w:val="vi-VN"/>
              </w:rPr>
              <w:t xml:space="preserve">an hành </w:t>
            </w:r>
            <w:r w:rsidRPr="00540FF4">
              <w:rPr>
                <w:rFonts w:ascii="Times New Roman" w:eastAsia="Calibri" w:hAnsi="Times New Roman" w:cs="Times New Roman"/>
                <w:iCs/>
                <w:color w:val="000000"/>
                <w:sz w:val="26"/>
                <w:szCs w:val="26"/>
              </w:rPr>
              <w:t>quy định quản lý nhà nước đối với hoạt động đo đạc và bản đồ trên địa bàn tỉnh Thừa Thiên Huế</w:t>
            </w:r>
          </w:p>
        </w:tc>
        <w:tc>
          <w:tcPr>
            <w:tcW w:w="3240" w:type="dxa"/>
            <w:vAlign w:val="center"/>
          </w:tcPr>
          <w:p w:rsidR="00540FF4" w:rsidRPr="00540FF4" w:rsidRDefault="00540FF4" w:rsidP="003A33B8">
            <w:pPr>
              <w:spacing w:before="40" w:after="40"/>
              <w:jc w:val="center"/>
              <w:rPr>
                <w:rFonts w:ascii="Times New Roman" w:eastAsia="Calibri" w:hAnsi="Times New Roman" w:cs="Times New Roman"/>
                <w:color w:val="000000"/>
                <w:sz w:val="26"/>
                <w:szCs w:val="26"/>
              </w:rPr>
            </w:pPr>
            <w:r w:rsidRPr="00540FF4">
              <w:rPr>
                <w:rFonts w:ascii="Times New Roman" w:eastAsia="Calibri" w:hAnsi="Times New Roman" w:cs="Times New Roman"/>
                <w:color w:val="000000"/>
                <w:sz w:val="26"/>
                <w:szCs w:val="26"/>
              </w:rPr>
              <w:t>05/02/2018</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eastAsia="Calibri" w:hAnsi="Times New Roman" w:cs="Times New Roman"/>
                <w:color w:val="000000"/>
                <w:sz w:val="26"/>
                <w:szCs w:val="26"/>
              </w:rPr>
            </w:pPr>
            <w:r w:rsidRPr="00540FF4">
              <w:rPr>
                <w:rFonts w:ascii="Times New Roman" w:eastAsia="Calibri" w:hAnsi="Times New Roman" w:cs="Times New Roman"/>
                <w:bCs/>
                <w:color w:val="000000"/>
                <w:sz w:val="26"/>
                <w:szCs w:val="26"/>
                <w:shd w:val="clear" w:color="auto" w:fill="FFFFFF"/>
                <w:lang w:eastAsia="vi-VN"/>
              </w:rPr>
              <w:t>Quyết định</w:t>
            </w:r>
          </w:p>
        </w:tc>
        <w:tc>
          <w:tcPr>
            <w:tcW w:w="2430" w:type="dxa"/>
            <w:vAlign w:val="center"/>
          </w:tcPr>
          <w:p w:rsidR="00540FF4" w:rsidRPr="00540FF4" w:rsidRDefault="00540FF4" w:rsidP="003A33B8">
            <w:pPr>
              <w:spacing w:before="40" w:after="40"/>
              <w:jc w:val="center"/>
              <w:rPr>
                <w:rFonts w:ascii="Times New Roman" w:eastAsia="Calibri" w:hAnsi="Times New Roman" w:cs="Times New Roman"/>
                <w:color w:val="000000"/>
                <w:sz w:val="26"/>
                <w:szCs w:val="26"/>
              </w:rPr>
            </w:pPr>
            <w:r w:rsidRPr="00540FF4">
              <w:rPr>
                <w:rFonts w:ascii="Times New Roman" w:eastAsia="Calibri" w:hAnsi="Times New Roman" w:cs="Times New Roman"/>
                <w:color w:val="000000"/>
                <w:sz w:val="26"/>
                <w:szCs w:val="26"/>
              </w:rPr>
              <w:t>18/2018/QĐ-UBND</w:t>
            </w:r>
          </w:p>
          <w:p w:rsidR="00540FF4" w:rsidRPr="00540FF4" w:rsidRDefault="00540FF4" w:rsidP="003A33B8">
            <w:pPr>
              <w:spacing w:before="40" w:after="40"/>
              <w:jc w:val="center"/>
              <w:rPr>
                <w:rFonts w:ascii="Times New Roman" w:eastAsia="Calibri" w:hAnsi="Times New Roman" w:cs="Times New Roman"/>
                <w:color w:val="000000"/>
                <w:sz w:val="26"/>
                <w:szCs w:val="26"/>
              </w:rPr>
            </w:pPr>
            <w:r w:rsidRPr="00540FF4">
              <w:rPr>
                <w:rFonts w:ascii="Times New Roman" w:eastAsia="Calibri" w:hAnsi="Times New Roman" w:cs="Times New Roman"/>
                <w:color w:val="000000"/>
                <w:sz w:val="26"/>
                <w:szCs w:val="26"/>
              </w:rPr>
              <w:t>Ngày 09/3/2018</w:t>
            </w:r>
          </w:p>
        </w:tc>
        <w:tc>
          <w:tcPr>
            <w:tcW w:w="6300" w:type="dxa"/>
            <w:vAlign w:val="center"/>
          </w:tcPr>
          <w:p w:rsidR="00540FF4" w:rsidRPr="00540FF4" w:rsidRDefault="00540FF4" w:rsidP="003A33B8">
            <w:pPr>
              <w:spacing w:before="40" w:after="40"/>
              <w:jc w:val="both"/>
              <w:rPr>
                <w:rFonts w:ascii="Times New Roman" w:eastAsia="Calibri" w:hAnsi="Times New Roman" w:cs="Times New Roman"/>
                <w:color w:val="000000"/>
                <w:sz w:val="26"/>
                <w:szCs w:val="26"/>
              </w:rPr>
            </w:pPr>
            <w:r w:rsidRPr="00540FF4">
              <w:rPr>
                <w:rFonts w:ascii="Times New Roman" w:eastAsia="Calibri" w:hAnsi="Times New Roman" w:cs="Times New Roman"/>
                <w:bCs/>
                <w:color w:val="000000"/>
                <w:sz w:val="26"/>
                <w:szCs w:val="26"/>
                <w:shd w:val="clear" w:color="auto" w:fill="FFFFFF"/>
                <w:lang w:val="nl-NL"/>
              </w:rPr>
              <w:t>Ban hành đơn giá dịch vụ hoạt động quan trắc và phân tích môi trường trên địa bàn tỉnh Thừa Thiên Huế</w:t>
            </w:r>
          </w:p>
        </w:tc>
        <w:tc>
          <w:tcPr>
            <w:tcW w:w="3240" w:type="dxa"/>
            <w:vAlign w:val="center"/>
          </w:tcPr>
          <w:p w:rsidR="00540FF4" w:rsidRPr="00540FF4" w:rsidRDefault="00540FF4" w:rsidP="003A33B8">
            <w:pPr>
              <w:spacing w:before="40" w:after="40"/>
              <w:jc w:val="center"/>
              <w:rPr>
                <w:rFonts w:ascii="Times New Roman" w:eastAsia="Calibri" w:hAnsi="Times New Roman" w:cs="Times New Roman"/>
                <w:color w:val="000000"/>
                <w:sz w:val="26"/>
                <w:szCs w:val="26"/>
              </w:rPr>
            </w:pPr>
            <w:r w:rsidRPr="00540FF4">
              <w:rPr>
                <w:rFonts w:ascii="Times New Roman" w:eastAsia="Calibri" w:hAnsi="Times New Roman" w:cs="Times New Roman"/>
                <w:color w:val="000000"/>
                <w:sz w:val="26"/>
                <w:szCs w:val="26"/>
              </w:rPr>
              <w:t>20/3/2018</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eastAsia="Calibri" w:hAnsi="Times New Roman" w:cs="Times New Roman"/>
                <w:color w:val="000000"/>
                <w:sz w:val="26"/>
                <w:szCs w:val="26"/>
              </w:rPr>
            </w:pPr>
            <w:r w:rsidRPr="00540FF4">
              <w:rPr>
                <w:rFonts w:ascii="Times New Roman" w:eastAsia="Calibri" w:hAnsi="Times New Roman" w:cs="Times New Roman"/>
                <w:bCs/>
                <w:color w:val="000000"/>
                <w:sz w:val="26"/>
                <w:szCs w:val="26"/>
                <w:shd w:val="clear" w:color="auto" w:fill="FFFFFF"/>
                <w:lang w:eastAsia="vi-VN"/>
              </w:rPr>
              <w:t>Quyết định</w:t>
            </w:r>
          </w:p>
        </w:tc>
        <w:tc>
          <w:tcPr>
            <w:tcW w:w="2430" w:type="dxa"/>
            <w:vAlign w:val="center"/>
          </w:tcPr>
          <w:p w:rsidR="00540FF4" w:rsidRPr="00540FF4" w:rsidRDefault="00540FF4" w:rsidP="003A33B8">
            <w:pPr>
              <w:spacing w:before="40" w:after="40"/>
              <w:jc w:val="center"/>
              <w:rPr>
                <w:rFonts w:ascii="Times New Roman" w:eastAsia="Calibri" w:hAnsi="Times New Roman" w:cs="Times New Roman"/>
                <w:color w:val="000000"/>
                <w:sz w:val="26"/>
                <w:szCs w:val="26"/>
              </w:rPr>
            </w:pPr>
            <w:r w:rsidRPr="00540FF4">
              <w:rPr>
                <w:rFonts w:ascii="Times New Roman" w:eastAsia="Calibri" w:hAnsi="Times New Roman" w:cs="Times New Roman"/>
                <w:color w:val="000000"/>
                <w:sz w:val="26"/>
                <w:szCs w:val="26"/>
              </w:rPr>
              <w:t>19/2018/QĐ-UBND</w:t>
            </w:r>
          </w:p>
          <w:p w:rsidR="00540FF4" w:rsidRPr="00540FF4" w:rsidRDefault="00540FF4" w:rsidP="003A33B8">
            <w:pPr>
              <w:spacing w:before="40" w:after="40"/>
              <w:jc w:val="center"/>
              <w:rPr>
                <w:rFonts w:ascii="Times New Roman" w:eastAsia="Calibri" w:hAnsi="Times New Roman" w:cs="Times New Roman"/>
                <w:iCs/>
                <w:color w:val="000000"/>
                <w:sz w:val="26"/>
                <w:szCs w:val="26"/>
              </w:rPr>
            </w:pPr>
            <w:r w:rsidRPr="00540FF4">
              <w:rPr>
                <w:rFonts w:ascii="Times New Roman" w:eastAsia="Calibri" w:hAnsi="Times New Roman" w:cs="Times New Roman"/>
                <w:color w:val="000000"/>
                <w:sz w:val="26"/>
                <w:szCs w:val="26"/>
              </w:rPr>
              <w:t>Ngày 19/3/2018</w:t>
            </w:r>
          </w:p>
        </w:tc>
        <w:tc>
          <w:tcPr>
            <w:tcW w:w="6300" w:type="dxa"/>
            <w:vAlign w:val="center"/>
          </w:tcPr>
          <w:p w:rsidR="00540FF4" w:rsidRPr="00540FF4" w:rsidRDefault="00540FF4" w:rsidP="003A33B8">
            <w:pPr>
              <w:spacing w:before="40" w:after="40"/>
              <w:jc w:val="both"/>
              <w:rPr>
                <w:rFonts w:ascii="Times New Roman" w:eastAsia="Calibri" w:hAnsi="Times New Roman" w:cs="Times New Roman"/>
                <w:color w:val="000000"/>
                <w:spacing w:val="4"/>
                <w:sz w:val="26"/>
                <w:szCs w:val="26"/>
              </w:rPr>
            </w:pPr>
            <w:r w:rsidRPr="00540FF4">
              <w:rPr>
                <w:rFonts w:ascii="Times New Roman" w:eastAsia="Calibri" w:hAnsi="Times New Roman" w:cs="Times New Roman"/>
                <w:iCs/>
                <w:color w:val="000000"/>
                <w:spacing w:val="4"/>
                <w:sz w:val="26"/>
                <w:szCs w:val="26"/>
              </w:rPr>
              <w:t xml:space="preserve">Bãi bỏ Quyết định số 28/2015/QĐ-UBND ngày 22/7/2015 của </w:t>
            </w:r>
            <w:r w:rsidRPr="00540FF4">
              <w:rPr>
                <w:rFonts w:ascii="Times New Roman" w:hAnsi="Times New Roman" w:cs="Times New Roman"/>
                <w:color w:val="000000"/>
                <w:spacing w:val="4"/>
                <w:sz w:val="26"/>
                <w:szCs w:val="26"/>
                <w:shd w:val="clear" w:color="auto" w:fill="FFFFFF"/>
              </w:rPr>
              <w:t>UBND tỉnh</w:t>
            </w:r>
            <w:r w:rsidRPr="00540FF4">
              <w:rPr>
                <w:rFonts w:ascii="Times New Roman" w:eastAsia="Calibri" w:hAnsi="Times New Roman" w:cs="Times New Roman"/>
                <w:iCs/>
                <w:color w:val="000000"/>
                <w:spacing w:val="4"/>
                <w:sz w:val="26"/>
                <w:szCs w:val="26"/>
              </w:rPr>
              <w:t xml:space="preserve"> Quy định về đấu giá quyền khai thác khoáng sản trên địa bàn tỉnh Thừa Thiên Huế</w:t>
            </w:r>
          </w:p>
        </w:tc>
        <w:tc>
          <w:tcPr>
            <w:tcW w:w="3240" w:type="dxa"/>
            <w:vAlign w:val="center"/>
          </w:tcPr>
          <w:p w:rsidR="00540FF4" w:rsidRPr="00540FF4" w:rsidRDefault="00540FF4" w:rsidP="003A33B8">
            <w:pPr>
              <w:spacing w:before="40" w:after="40"/>
              <w:jc w:val="center"/>
              <w:rPr>
                <w:rFonts w:ascii="Times New Roman" w:eastAsia="Calibri" w:hAnsi="Times New Roman" w:cs="Times New Roman"/>
                <w:color w:val="000000"/>
                <w:sz w:val="26"/>
                <w:szCs w:val="26"/>
              </w:rPr>
            </w:pPr>
            <w:r w:rsidRPr="00540FF4">
              <w:rPr>
                <w:rFonts w:ascii="Times New Roman" w:eastAsia="Calibri" w:hAnsi="Times New Roman" w:cs="Times New Roman"/>
                <w:color w:val="000000"/>
                <w:sz w:val="26"/>
                <w:szCs w:val="26"/>
              </w:rPr>
              <w:t>29/3/2018</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eastAsia="Calibri" w:hAnsi="Times New Roman" w:cs="Times New Roman"/>
                <w:color w:val="000000"/>
                <w:sz w:val="26"/>
                <w:szCs w:val="26"/>
              </w:rPr>
            </w:pPr>
            <w:r w:rsidRPr="00540FF4">
              <w:rPr>
                <w:rFonts w:ascii="Times New Roman" w:eastAsia="Calibri" w:hAnsi="Times New Roman" w:cs="Times New Roman"/>
                <w:bCs/>
                <w:color w:val="000000"/>
                <w:sz w:val="26"/>
                <w:szCs w:val="26"/>
                <w:shd w:val="clear" w:color="auto" w:fill="FFFFFF"/>
                <w:lang w:eastAsia="vi-VN"/>
              </w:rPr>
              <w:t>Quyết định</w:t>
            </w:r>
          </w:p>
        </w:tc>
        <w:tc>
          <w:tcPr>
            <w:tcW w:w="2430" w:type="dxa"/>
            <w:vAlign w:val="center"/>
          </w:tcPr>
          <w:p w:rsidR="00540FF4" w:rsidRPr="00540FF4" w:rsidRDefault="00540FF4" w:rsidP="003A33B8">
            <w:pPr>
              <w:spacing w:before="40" w:after="40"/>
              <w:jc w:val="center"/>
              <w:rPr>
                <w:rFonts w:ascii="Times New Roman" w:eastAsia="Calibri" w:hAnsi="Times New Roman" w:cs="Times New Roman"/>
                <w:color w:val="000000"/>
                <w:sz w:val="26"/>
                <w:szCs w:val="26"/>
              </w:rPr>
            </w:pPr>
            <w:r w:rsidRPr="00540FF4">
              <w:rPr>
                <w:rFonts w:ascii="Times New Roman" w:eastAsia="Calibri" w:hAnsi="Times New Roman" w:cs="Times New Roman"/>
                <w:color w:val="000000"/>
                <w:sz w:val="26"/>
                <w:szCs w:val="26"/>
              </w:rPr>
              <w:t>29/2018/QĐ-UBND</w:t>
            </w:r>
          </w:p>
          <w:p w:rsidR="00540FF4" w:rsidRPr="00540FF4" w:rsidRDefault="00540FF4" w:rsidP="003A33B8">
            <w:pPr>
              <w:spacing w:before="40" w:after="40"/>
              <w:jc w:val="center"/>
              <w:rPr>
                <w:rFonts w:ascii="Times New Roman" w:eastAsia="Calibri" w:hAnsi="Times New Roman" w:cs="Times New Roman"/>
                <w:iCs/>
                <w:color w:val="000000"/>
                <w:sz w:val="26"/>
                <w:szCs w:val="26"/>
              </w:rPr>
            </w:pPr>
            <w:r w:rsidRPr="00540FF4">
              <w:rPr>
                <w:rFonts w:ascii="Times New Roman" w:eastAsia="Calibri" w:hAnsi="Times New Roman" w:cs="Times New Roman"/>
                <w:color w:val="000000"/>
                <w:sz w:val="26"/>
                <w:szCs w:val="26"/>
              </w:rPr>
              <w:t>Ngày 14/5/2018</w:t>
            </w:r>
          </w:p>
        </w:tc>
        <w:tc>
          <w:tcPr>
            <w:tcW w:w="6300" w:type="dxa"/>
            <w:vAlign w:val="center"/>
          </w:tcPr>
          <w:p w:rsidR="00540FF4" w:rsidRPr="00540FF4" w:rsidRDefault="00540FF4" w:rsidP="003A33B8">
            <w:pPr>
              <w:spacing w:before="40" w:after="40"/>
              <w:jc w:val="both"/>
              <w:rPr>
                <w:rFonts w:ascii="Times New Roman" w:eastAsia="Calibri" w:hAnsi="Times New Roman" w:cs="Times New Roman"/>
                <w:color w:val="000000"/>
                <w:sz w:val="26"/>
                <w:szCs w:val="26"/>
              </w:rPr>
            </w:pPr>
            <w:r w:rsidRPr="00540FF4">
              <w:rPr>
                <w:rFonts w:ascii="Times New Roman" w:eastAsia="Calibri" w:hAnsi="Times New Roman" w:cs="Times New Roman"/>
                <w:iCs/>
                <w:color w:val="000000"/>
                <w:sz w:val="26"/>
                <w:szCs w:val="26"/>
              </w:rPr>
              <w:t>Ban hành Quy định quản lý, sử dụng và cho thuê đất nông nghiệp sử dụng vào mục đích công ích trên địa bàn tỉnh Thừa Thiên Huế</w:t>
            </w:r>
          </w:p>
        </w:tc>
        <w:tc>
          <w:tcPr>
            <w:tcW w:w="3240" w:type="dxa"/>
            <w:vAlign w:val="center"/>
          </w:tcPr>
          <w:p w:rsidR="00540FF4" w:rsidRPr="00540FF4" w:rsidRDefault="00540FF4" w:rsidP="003A33B8">
            <w:pPr>
              <w:spacing w:before="40" w:after="40"/>
              <w:jc w:val="center"/>
              <w:rPr>
                <w:rFonts w:ascii="Times New Roman" w:eastAsia="Calibri" w:hAnsi="Times New Roman" w:cs="Times New Roman"/>
                <w:color w:val="000000"/>
                <w:sz w:val="26"/>
                <w:szCs w:val="26"/>
              </w:rPr>
            </w:pPr>
            <w:r w:rsidRPr="00540FF4">
              <w:rPr>
                <w:rFonts w:ascii="Times New Roman" w:eastAsia="Calibri" w:hAnsi="Times New Roman" w:cs="Times New Roman"/>
                <w:color w:val="000000"/>
                <w:sz w:val="26"/>
                <w:szCs w:val="26"/>
              </w:rPr>
              <w:t>25/5/2018</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Quyết định</w:t>
            </w:r>
          </w:p>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rPr>
            </w:pPr>
          </w:p>
        </w:tc>
        <w:tc>
          <w:tcPr>
            <w:tcW w:w="243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30/2018/QĐ-UBND</w:t>
            </w:r>
          </w:p>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rPr>
            </w:pPr>
            <w:r w:rsidRPr="00540FF4">
              <w:rPr>
                <w:rFonts w:ascii="Times New Roman" w:hAnsi="Times New Roman" w:cs="Times New Roman"/>
                <w:color w:val="000000"/>
                <w:sz w:val="26"/>
                <w:szCs w:val="26"/>
                <w:shd w:val="clear" w:color="auto" w:fill="FFFFFF"/>
              </w:rPr>
              <w:t>Ngày 15/5/2018</w:t>
            </w:r>
          </w:p>
        </w:tc>
        <w:tc>
          <w:tcPr>
            <w:tcW w:w="6300" w:type="dxa"/>
            <w:vAlign w:val="center"/>
          </w:tcPr>
          <w:p w:rsidR="00540FF4" w:rsidRPr="00540FF4" w:rsidRDefault="00540FF4" w:rsidP="003A33B8">
            <w:pPr>
              <w:spacing w:before="40" w:after="4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Ban hành quy định bảo vệ môi trường trong hoạt động dệt may công nghiệp trên địa bàn tỉnh Thừa Thiên Huế</w:t>
            </w:r>
          </w:p>
        </w:tc>
        <w:tc>
          <w:tcPr>
            <w:tcW w:w="324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25/5/2018</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eastAsia="Calibri" w:hAnsi="Times New Roman" w:cs="Times New Roman"/>
                <w:color w:val="000000"/>
                <w:sz w:val="26"/>
                <w:szCs w:val="26"/>
              </w:rPr>
            </w:pPr>
            <w:r w:rsidRPr="00540FF4">
              <w:rPr>
                <w:rFonts w:ascii="Times New Roman" w:eastAsia="Calibri" w:hAnsi="Times New Roman" w:cs="Times New Roman"/>
                <w:bCs/>
                <w:color w:val="000000"/>
                <w:sz w:val="26"/>
                <w:szCs w:val="26"/>
                <w:shd w:val="clear" w:color="auto" w:fill="FFFFFF"/>
                <w:lang w:eastAsia="vi-VN"/>
              </w:rPr>
              <w:t>Quyết định</w:t>
            </w:r>
          </w:p>
        </w:tc>
        <w:tc>
          <w:tcPr>
            <w:tcW w:w="2430" w:type="dxa"/>
            <w:vAlign w:val="center"/>
          </w:tcPr>
          <w:p w:rsidR="00540FF4" w:rsidRPr="00540FF4" w:rsidRDefault="00540FF4" w:rsidP="003A33B8">
            <w:pPr>
              <w:spacing w:before="40" w:after="40"/>
              <w:jc w:val="center"/>
              <w:rPr>
                <w:rFonts w:ascii="Times New Roman" w:eastAsia="Calibri" w:hAnsi="Times New Roman" w:cs="Times New Roman"/>
                <w:color w:val="000000"/>
                <w:sz w:val="26"/>
                <w:szCs w:val="26"/>
              </w:rPr>
            </w:pPr>
            <w:r w:rsidRPr="00540FF4">
              <w:rPr>
                <w:rFonts w:ascii="Times New Roman" w:eastAsia="Calibri" w:hAnsi="Times New Roman" w:cs="Times New Roman"/>
                <w:color w:val="000000"/>
                <w:sz w:val="26"/>
                <w:szCs w:val="26"/>
              </w:rPr>
              <w:t>37/2018/QĐ-UBND</w:t>
            </w:r>
          </w:p>
          <w:p w:rsidR="00540FF4" w:rsidRPr="00540FF4" w:rsidRDefault="00540FF4" w:rsidP="003A33B8">
            <w:pPr>
              <w:spacing w:before="40" w:after="40"/>
              <w:jc w:val="center"/>
              <w:rPr>
                <w:rFonts w:ascii="Times New Roman" w:eastAsia="Calibri" w:hAnsi="Times New Roman" w:cs="Times New Roman"/>
                <w:iCs/>
                <w:color w:val="000000"/>
                <w:sz w:val="26"/>
                <w:szCs w:val="26"/>
              </w:rPr>
            </w:pPr>
            <w:r w:rsidRPr="00540FF4">
              <w:rPr>
                <w:rFonts w:ascii="Times New Roman" w:eastAsia="Calibri" w:hAnsi="Times New Roman" w:cs="Times New Roman"/>
                <w:color w:val="000000"/>
                <w:sz w:val="26"/>
                <w:szCs w:val="26"/>
              </w:rPr>
              <w:t>Ngày 19/6/2018</w:t>
            </w:r>
          </w:p>
        </w:tc>
        <w:tc>
          <w:tcPr>
            <w:tcW w:w="6300" w:type="dxa"/>
            <w:vAlign w:val="center"/>
          </w:tcPr>
          <w:p w:rsidR="00540FF4" w:rsidRPr="00540FF4" w:rsidRDefault="00540FF4" w:rsidP="003A33B8">
            <w:pPr>
              <w:spacing w:before="40" w:after="40"/>
              <w:jc w:val="both"/>
              <w:rPr>
                <w:rFonts w:ascii="Times New Roman" w:eastAsia="Calibri" w:hAnsi="Times New Roman" w:cs="Times New Roman"/>
                <w:color w:val="000000"/>
                <w:sz w:val="26"/>
                <w:szCs w:val="26"/>
              </w:rPr>
            </w:pPr>
            <w:r w:rsidRPr="00540FF4">
              <w:rPr>
                <w:rFonts w:ascii="Times New Roman" w:eastAsia="Calibri" w:hAnsi="Times New Roman" w:cs="Times New Roman"/>
                <w:color w:val="000000"/>
                <w:sz w:val="26"/>
                <w:szCs w:val="26"/>
              </w:rPr>
              <w:t>Ban hành Quy định về bồi thường, hỗ trợ, tái định cư khi Nhà nước thu hồi đất trên địa bàn tỉnh Thừa Thiên Huế</w:t>
            </w:r>
          </w:p>
        </w:tc>
        <w:tc>
          <w:tcPr>
            <w:tcW w:w="3240" w:type="dxa"/>
            <w:vAlign w:val="center"/>
          </w:tcPr>
          <w:p w:rsidR="00540FF4" w:rsidRPr="00540FF4" w:rsidRDefault="00540FF4" w:rsidP="003A33B8">
            <w:pPr>
              <w:spacing w:before="40" w:after="40"/>
              <w:jc w:val="center"/>
              <w:rPr>
                <w:rFonts w:ascii="Times New Roman" w:eastAsia="Calibri" w:hAnsi="Times New Roman" w:cs="Times New Roman"/>
                <w:color w:val="000000"/>
                <w:sz w:val="26"/>
                <w:szCs w:val="26"/>
              </w:rPr>
            </w:pPr>
            <w:r w:rsidRPr="00540FF4">
              <w:rPr>
                <w:rFonts w:ascii="Times New Roman" w:eastAsia="Calibri" w:hAnsi="Times New Roman" w:cs="Times New Roman"/>
                <w:color w:val="000000"/>
                <w:sz w:val="26"/>
                <w:szCs w:val="26"/>
              </w:rPr>
              <w:t>01/7/2018</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Quyết định</w:t>
            </w:r>
          </w:p>
        </w:tc>
        <w:tc>
          <w:tcPr>
            <w:tcW w:w="243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44/2018/QĐ-UBND</w:t>
            </w:r>
          </w:p>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Ngày 10/8/2018</w:t>
            </w:r>
          </w:p>
        </w:tc>
        <w:tc>
          <w:tcPr>
            <w:tcW w:w="6300" w:type="dxa"/>
            <w:vAlign w:val="center"/>
          </w:tcPr>
          <w:p w:rsidR="00540FF4" w:rsidRPr="00540FF4" w:rsidRDefault="00540FF4" w:rsidP="003A33B8">
            <w:pPr>
              <w:spacing w:before="40" w:after="4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Ban hành Quy chế phối hợp quản lý cụm công nghiệp trên địa bàn tỉnh Thừa Thiên Huế</w:t>
            </w:r>
          </w:p>
        </w:tc>
        <w:tc>
          <w:tcPr>
            <w:tcW w:w="324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25/8/2018</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eastAsia="Calibri" w:hAnsi="Times New Roman" w:cs="Times New Roman"/>
                <w:color w:val="000000"/>
                <w:sz w:val="26"/>
                <w:szCs w:val="26"/>
              </w:rPr>
            </w:pPr>
            <w:r w:rsidRPr="00540FF4">
              <w:rPr>
                <w:rFonts w:ascii="Times New Roman" w:eastAsia="Calibri" w:hAnsi="Times New Roman" w:cs="Times New Roman"/>
                <w:bCs/>
                <w:color w:val="000000"/>
                <w:sz w:val="26"/>
                <w:szCs w:val="26"/>
                <w:shd w:val="clear" w:color="auto" w:fill="FFFFFF"/>
                <w:lang w:eastAsia="vi-VN"/>
              </w:rPr>
              <w:t>Quyết định</w:t>
            </w:r>
          </w:p>
        </w:tc>
        <w:tc>
          <w:tcPr>
            <w:tcW w:w="2430" w:type="dxa"/>
            <w:vAlign w:val="center"/>
          </w:tcPr>
          <w:p w:rsidR="00540FF4" w:rsidRPr="00540FF4" w:rsidRDefault="00540FF4" w:rsidP="003A33B8">
            <w:pPr>
              <w:spacing w:before="40" w:after="40"/>
              <w:jc w:val="center"/>
              <w:rPr>
                <w:rFonts w:ascii="Times New Roman" w:eastAsia="Calibri" w:hAnsi="Times New Roman" w:cs="Times New Roman"/>
                <w:color w:val="000000"/>
                <w:sz w:val="26"/>
                <w:szCs w:val="26"/>
              </w:rPr>
            </w:pPr>
            <w:r w:rsidRPr="00540FF4">
              <w:rPr>
                <w:rFonts w:ascii="Times New Roman" w:eastAsia="Calibri" w:hAnsi="Times New Roman" w:cs="Times New Roman"/>
                <w:color w:val="000000"/>
                <w:sz w:val="26"/>
                <w:szCs w:val="26"/>
              </w:rPr>
              <w:t>45/2018/QĐ-UBND</w:t>
            </w:r>
          </w:p>
          <w:p w:rsidR="00540FF4" w:rsidRPr="00540FF4" w:rsidRDefault="00540FF4" w:rsidP="003A33B8">
            <w:pPr>
              <w:spacing w:before="40" w:after="40"/>
              <w:jc w:val="center"/>
              <w:rPr>
                <w:rFonts w:ascii="Times New Roman" w:eastAsia="Calibri" w:hAnsi="Times New Roman" w:cs="Times New Roman"/>
                <w:iCs/>
                <w:color w:val="000000"/>
                <w:sz w:val="26"/>
                <w:szCs w:val="26"/>
              </w:rPr>
            </w:pPr>
            <w:r w:rsidRPr="00540FF4">
              <w:rPr>
                <w:rFonts w:ascii="Times New Roman" w:eastAsia="Calibri" w:hAnsi="Times New Roman" w:cs="Times New Roman"/>
                <w:color w:val="000000"/>
                <w:sz w:val="26"/>
                <w:szCs w:val="26"/>
              </w:rPr>
              <w:t>Ngày 15/8/2018</w:t>
            </w:r>
          </w:p>
        </w:tc>
        <w:tc>
          <w:tcPr>
            <w:tcW w:w="6300" w:type="dxa"/>
            <w:vAlign w:val="center"/>
          </w:tcPr>
          <w:p w:rsidR="00540FF4" w:rsidRPr="00540FF4" w:rsidRDefault="00540FF4" w:rsidP="003A33B8">
            <w:pPr>
              <w:spacing w:before="40" w:after="40"/>
              <w:jc w:val="both"/>
              <w:rPr>
                <w:rFonts w:ascii="Times New Roman" w:eastAsia="Calibri" w:hAnsi="Times New Roman" w:cs="Times New Roman"/>
                <w:color w:val="000000"/>
                <w:sz w:val="26"/>
                <w:szCs w:val="26"/>
              </w:rPr>
            </w:pPr>
            <w:r w:rsidRPr="00540FF4">
              <w:rPr>
                <w:rFonts w:ascii="Times New Roman" w:eastAsia="Calibri" w:hAnsi="Times New Roman" w:cs="Times New Roman"/>
                <w:color w:val="000000"/>
                <w:sz w:val="26"/>
                <w:szCs w:val="26"/>
              </w:rPr>
              <w:t>Ban hành Quy chế thu thập, quản lý, khai thác, chia sẻ và sử dụng thông tin, dữ liệu tài nguyên và môi trường trên địa bàn tỉnh Thừa Thiên Huế</w:t>
            </w:r>
          </w:p>
        </w:tc>
        <w:tc>
          <w:tcPr>
            <w:tcW w:w="3240" w:type="dxa"/>
            <w:vAlign w:val="center"/>
          </w:tcPr>
          <w:p w:rsidR="00540FF4" w:rsidRPr="00540FF4" w:rsidRDefault="00540FF4" w:rsidP="003A33B8">
            <w:pPr>
              <w:spacing w:before="40" w:after="40"/>
              <w:jc w:val="center"/>
              <w:rPr>
                <w:rFonts w:ascii="Times New Roman" w:eastAsia="Calibri" w:hAnsi="Times New Roman" w:cs="Times New Roman"/>
                <w:color w:val="000000"/>
                <w:sz w:val="26"/>
                <w:szCs w:val="26"/>
              </w:rPr>
            </w:pPr>
            <w:r w:rsidRPr="00540FF4">
              <w:rPr>
                <w:rFonts w:ascii="Times New Roman" w:eastAsia="Calibri" w:hAnsi="Times New Roman" w:cs="Times New Roman"/>
                <w:color w:val="000000"/>
                <w:sz w:val="26"/>
                <w:szCs w:val="26"/>
              </w:rPr>
              <w:t>31/8/2018</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eastAsia="Calibri" w:hAnsi="Times New Roman" w:cs="Times New Roman"/>
                <w:color w:val="000000"/>
                <w:sz w:val="26"/>
                <w:szCs w:val="26"/>
              </w:rPr>
            </w:pPr>
            <w:r w:rsidRPr="00540FF4">
              <w:rPr>
                <w:rFonts w:ascii="Times New Roman" w:eastAsia="Calibri" w:hAnsi="Times New Roman" w:cs="Times New Roman"/>
                <w:bCs/>
                <w:color w:val="000000"/>
                <w:sz w:val="26"/>
                <w:szCs w:val="26"/>
                <w:shd w:val="clear" w:color="auto" w:fill="FFFFFF"/>
                <w:lang w:eastAsia="vi-VN"/>
              </w:rPr>
              <w:t>Quyết định</w:t>
            </w:r>
          </w:p>
        </w:tc>
        <w:tc>
          <w:tcPr>
            <w:tcW w:w="2430" w:type="dxa"/>
            <w:vAlign w:val="center"/>
          </w:tcPr>
          <w:p w:rsidR="00540FF4" w:rsidRPr="00540FF4" w:rsidRDefault="00540FF4" w:rsidP="003A33B8">
            <w:pPr>
              <w:spacing w:before="40" w:after="40"/>
              <w:jc w:val="center"/>
              <w:rPr>
                <w:rFonts w:ascii="Times New Roman" w:eastAsia="Calibri" w:hAnsi="Times New Roman" w:cs="Times New Roman"/>
                <w:color w:val="000000"/>
                <w:sz w:val="26"/>
                <w:szCs w:val="26"/>
              </w:rPr>
            </w:pPr>
            <w:r w:rsidRPr="00540FF4">
              <w:rPr>
                <w:rFonts w:ascii="Times New Roman" w:eastAsia="Calibri" w:hAnsi="Times New Roman" w:cs="Times New Roman"/>
                <w:color w:val="000000"/>
                <w:sz w:val="26"/>
                <w:szCs w:val="26"/>
              </w:rPr>
              <w:t>51/2018/QĐ-UBND</w:t>
            </w:r>
          </w:p>
          <w:p w:rsidR="00540FF4" w:rsidRPr="00540FF4" w:rsidRDefault="00540FF4" w:rsidP="003A33B8">
            <w:pPr>
              <w:spacing w:before="40" w:after="40"/>
              <w:jc w:val="center"/>
              <w:rPr>
                <w:rFonts w:ascii="Times New Roman" w:eastAsia="Calibri" w:hAnsi="Times New Roman" w:cs="Times New Roman"/>
                <w:color w:val="000000"/>
                <w:sz w:val="26"/>
                <w:szCs w:val="26"/>
              </w:rPr>
            </w:pPr>
            <w:r w:rsidRPr="00540FF4">
              <w:rPr>
                <w:rFonts w:ascii="Times New Roman" w:eastAsia="Calibri" w:hAnsi="Times New Roman" w:cs="Times New Roman"/>
                <w:color w:val="000000"/>
                <w:sz w:val="26"/>
                <w:szCs w:val="26"/>
              </w:rPr>
              <w:t>Ngày 14/9/2018</w:t>
            </w:r>
          </w:p>
        </w:tc>
        <w:tc>
          <w:tcPr>
            <w:tcW w:w="6300" w:type="dxa"/>
            <w:vAlign w:val="center"/>
          </w:tcPr>
          <w:p w:rsidR="00540FF4" w:rsidRPr="00540FF4" w:rsidRDefault="00540FF4" w:rsidP="003A33B8">
            <w:pPr>
              <w:spacing w:before="40" w:after="40"/>
              <w:jc w:val="both"/>
              <w:rPr>
                <w:rFonts w:ascii="Times New Roman" w:eastAsia="Calibri" w:hAnsi="Times New Roman" w:cs="Times New Roman"/>
                <w:color w:val="000000"/>
                <w:sz w:val="26"/>
                <w:szCs w:val="26"/>
              </w:rPr>
            </w:pPr>
            <w:r w:rsidRPr="00540FF4">
              <w:rPr>
                <w:rFonts w:ascii="Times New Roman" w:eastAsia="Calibri" w:hAnsi="Times New Roman" w:cs="Times New Roman"/>
                <w:color w:val="000000"/>
                <w:sz w:val="26"/>
                <w:szCs w:val="26"/>
                <w:shd w:val="clear" w:color="auto" w:fill="FFFFFF"/>
              </w:rPr>
              <w:t xml:space="preserve">Bãi bỏ Điều 35 của Quy định quản lý, khai thác, sử dụng tài nguyên nước và xả nước thải vào nguồn nước trên địa bàn tỉnh ban hành kèm theo Quyết định số 71/2014/QĐ-UBND ngày 26/11/2014 của </w:t>
            </w:r>
            <w:r w:rsidRPr="00540FF4">
              <w:rPr>
                <w:rFonts w:ascii="Times New Roman" w:hAnsi="Times New Roman" w:cs="Times New Roman"/>
                <w:color w:val="000000"/>
                <w:sz w:val="26"/>
                <w:szCs w:val="26"/>
                <w:shd w:val="clear" w:color="auto" w:fill="FFFFFF"/>
              </w:rPr>
              <w:t>Ủy ban nhân dân tỉnh</w:t>
            </w:r>
          </w:p>
        </w:tc>
        <w:tc>
          <w:tcPr>
            <w:tcW w:w="3240" w:type="dxa"/>
            <w:vAlign w:val="center"/>
          </w:tcPr>
          <w:p w:rsidR="00540FF4" w:rsidRPr="00540FF4" w:rsidRDefault="00540FF4" w:rsidP="003A33B8">
            <w:pPr>
              <w:spacing w:before="40" w:after="40"/>
              <w:jc w:val="center"/>
              <w:rPr>
                <w:rFonts w:ascii="Times New Roman" w:eastAsia="Calibri" w:hAnsi="Times New Roman" w:cs="Times New Roman"/>
                <w:color w:val="000000"/>
                <w:sz w:val="26"/>
                <w:szCs w:val="26"/>
              </w:rPr>
            </w:pPr>
            <w:r w:rsidRPr="00540FF4">
              <w:rPr>
                <w:rFonts w:ascii="Times New Roman" w:eastAsia="Calibri" w:hAnsi="Times New Roman" w:cs="Times New Roman"/>
                <w:color w:val="000000"/>
                <w:sz w:val="26"/>
                <w:szCs w:val="26"/>
              </w:rPr>
              <w:t>25/9/2018</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lang w:eastAsia="vi-VN"/>
              </w:rPr>
            </w:pPr>
            <w:r w:rsidRPr="00540FF4">
              <w:rPr>
                <w:rFonts w:ascii="Times New Roman" w:hAnsi="Times New Roman" w:cs="Times New Roman"/>
                <w:bCs/>
                <w:color w:val="000000"/>
                <w:sz w:val="26"/>
                <w:szCs w:val="26"/>
                <w:lang w:eastAsia="vi-VN"/>
              </w:rPr>
              <w:t>Quyết định</w:t>
            </w:r>
          </w:p>
        </w:tc>
        <w:tc>
          <w:tcPr>
            <w:tcW w:w="243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lang w:eastAsia="vi-VN"/>
              </w:rPr>
            </w:pPr>
            <w:r w:rsidRPr="00540FF4">
              <w:rPr>
                <w:rFonts w:ascii="Times New Roman" w:hAnsi="Times New Roman" w:cs="Times New Roman"/>
                <w:bCs/>
                <w:color w:val="000000"/>
                <w:sz w:val="26"/>
                <w:szCs w:val="26"/>
                <w:lang w:eastAsia="vi-VN"/>
              </w:rPr>
              <w:t>73/2018/QĐ-UBND</w:t>
            </w:r>
          </w:p>
          <w:p w:rsidR="00540FF4" w:rsidRPr="00540FF4" w:rsidRDefault="00540FF4" w:rsidP="003A33B8">
            <w:pPr>
              <w:spacing w:before="40" w:after="40"/>
              <w:jc w:val="center"/>
              <w:rPr>
                <w:rFonts w:ascii="Times New Roman" w:hAnsi="Times New Roman" w:cs="Times New Roman"/>
                <w:bCs/>
                <w:color w:val="000000"/>
                <w:sz w:val="26"/>
                <w:szCs w:val="26"/>
                <w:lang w:eastAsia="vi-VN"/>
              </w:rPr>
            </w:pPr>
            <w:r w:rsidRPr="00540FF4">
              <w:rPr>
                <w:rFonts w:ascii="Times New Roman" w:hAnsi="Times New Roman" w:cs="Times New Roman"/>
                <w:bCs/>
                <w:color w:val="000000"/>
                <w:sz w:val="26"/>
                <w:szCs w:val="26"/>
                <w:lang w:eastAsia="vi-VN"/>
              </w:rPr>
              <w:t xml:space="preserve">Ngày </w:t>
            </w:r>
            <w:r w:rsidRPr="00540FF4">
              <w:rPr>
                <w:rFonts w:ascii="Times New Roman" w:hAnsi="Times New Roman" w:cs="Times New Roman"/>
                <w:iCs/>
                <w:color w:val="000000"/>
                <w:sz w:val="26"/>
                <w:szCs w:val="26"/>
                <w:shd w:val="clear" w:color="auto" w:fill="FFFFFF"/>
              </w:rPr>
              <w:t>19 /12 /2018</w:t>
            </w:r>
          </w:p>
        </w:tc>
        <w:tc>
          <w:tcPr>
            <w:tcW w:w="6300" w:type="dxa"/>
            <w:vAlign w:val="center"/>
          </w:tcPr>
          <w:p w:rsidR="00540FF4" w:rsidRPr="00540FF4" w:rsidRDefault="00540FF4" w:rsidP="003A33B8">
            <w:pPr>
              <w:spacing w:before="40" w:after="40"/>
              <w:jc w:val="both"/>
              <w:rPr>
                <w:rFonts w:ascii="Times New Roman" w:hAnsi="Times New Roman" w:cs="Times New Roman"/>
                <w:bCs/>
                <w:color w:val="000000"/>
                <w:sz w:val="26"/>
                <w:szCs w:val="26"/>
              </w:rPr>
            </w:pPr>
            <w:r w:rsidRPr="00540FF4">
              <w:rPr>
                <w:rFonts w:ascii="Times New Roman" w:hAnsi="Times New Roman" w:cs="Times New Roman"/>
                <w:color w:val="000000"/>
                <w:sz w:val="26"/>
                <w:szCs w:val="26"/>
                <w:shd w:val="clear" w:color="auto" w:fill="FFFFFF"/>
              </w:rPr>
              <w:t>Quy chế thu gom, vận chuyển và xử lý bao gói thuốc bảo vệ thực vật sau sử dụng trên địa bàn tỉnh</w:t>
            </w:r>
          </w:p>
        </w:tc>
        <w:tc>
          <w:tcPr>
            <w:tcW w:w="3240" w:type="dxa"/>
            <w:vAlign w:val="center"/>
          </w:tcPr>
          <w:p w:rsidR="00540FF4" w:rsidRPr="00540FF4" w:rsidRDefault="00540FF4" w:rsidP="003A33B8">
            <w:pPr>
              <w:spacing w:before="40" w:after="40"/>
              <w:jc w:val="center"/>
              <w:rPr>
                <w:rFonts w:ascii="Times New Roman" w:hAnsi="Times New Roman" w:cs="Times New Roman"/>
                <w:bCs/>
                <w:color w:val="000000"/>
                <w:sz w:val="26"/>
                <w:szCs w:val="26"/>
                <w:lang w:eastAsia="vi-VN"/>
              </w:rPr>
            </w:pPr>
            <w:r w:rsidRPr="00540FF4">
              <w:rPr>
                <w:rFonts w:ascii="Times New Roman" w:hAnsi="Times New Roman" w:cs="Times New Roman"/>
                <w:color w:val="000000"/>
                <w:sz w:val="26"/>
                <w:szCs w:val="26"/>
                <w:shd w:val="clear" w:color="auto" w:fill="FFFFFF"/>
              </w:rPr>
              <w:t> 01/01/2019</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Quyết định</w:t>
            </w:r>
          </w:p>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rPr>
            </w:pPr>
          </w:p>
        </w:tc>
        <w:tc>
          <w:tcPr>
            <w:tcW w:w="243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14/2019/QĐ-UBND</w:t>
            </w:r>
          </w:p>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rPr>
            </w:pPr>
            <w:r w:rsidRPr="00540FF4">
              <w:rPr>
                <w:rFonts w:ascii="Times New Roman" w:hAnsi="Times New Roman" w:cs="Times New Roman"/>
                <w:color w:val="000000"/>
                <w:sz w:val="26"/>
                <w:szCs w:val="26"/>
                <w:shd w:val="clear" w:color="auto" w:fill="FFFFFF"/>
              </w:rPr>
              <w:t>Ngày 18/3/2019</w:t>
            </w:r>
          </w:p>
        </w:tc>
        <w:tc>
          <w:tcPr>
            <w:tcW w:w="6300" w:type="dxa"/>
            <w:vAlign w:val="center"/>
          </w:tcPr>
          <w:p w:rsidR="00540FF4" w:rsidRPr="00540FF4" w:rsidRDefault="00540FF4" w:rsidP="003A33B8">
            <w:pPr>
              <w:spacing w:before="40" w:after="4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Về việc ban hành mức giá dịch vụ đo đạc lập bản đồ địa chính, đăng ký đất đai, tài sản gắn liền với đất, lập hồ sơ địa chính, cấp giấy chứng nhận quyền sử dụng đất, quyền sở hữu nhà và tài sản gắn liền với đất trên địa bàn tỉnh Thừa Thiên Huế</w:t>
            </w:r>
          </w:p>
        </w:tc>
        <w:tc>
          <w:tcPr>
            <w:tcW w:w="324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01/4/2019</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Quyết định</w:t>
            </w:r>
          </w:p>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rPr>
            </w:pPr>
          </w:p>
        </w:tc>
        <w:tc>
          <w:tcPr>
            <w:tcW w:w="243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18/2019/QĐ-UBND</w:t>
            </w:r>
          </w:p>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rPr>
            </w:pPr>
            <w:r w:rsidRPr="00540FF4">
              <w:rPr>
                <w:rFonts w:ascii="Times New Roman" w:hAnsi="Times New Roman" w:cs="Times New Roman"/>
                <w:color w:val="000000"/>
                <w:sz w:val="26"/>
                <w:szCs w:val="26"/>
                <w:shd w:val="clear" w:color="auto" w:fill="FFFFFF"/>
              </w:rPr>
              <w:t>Ngày 03/4/2019</w:t>
            </w:r>
          </w:p>
        </w:tc>
        <w:tc>
          <w:tcPr>
            <w:tcW w:w="6300" w:type="dxa"/>
            <w:vAlign w:val="center"/>
          </w:tcPr>
          <w:p w:rsidR="00540FF4" w:rsidRPr="00540FF4" w:rsidRDefault="00540FF4" w:rsidP="003A33B8">
            <w:pPr>
              <w:spacing w:before="40" w:after="4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Sửa đổi, bổ sung số điều của Quy định ban hành kèm theo Quyết định số 60/2017/QĐ-UBND ngày 11/8/2017 của UBND tỉnh quy định một số vấn đề trong thực hiện nếp sống văn minh đô thị và nông thôn trên địa bàn tỉnh Thừa Thiên Huế giai đoạn 2017 - 2020.</w:t>
            </w:r>
          </w:p>
        </w:tc>
        <w:tc>
          <w:tcPr>
            <w:tcW w:w="324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15/4/2019</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Quyết định</w:t>
            </w:r>
          </w:p>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rPr>
            </w:pPr>
          </w:p>
        </w:tc>
        <w:tc>
          <w:tcPr>
            <w:tcW w:w="243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lastRenderedPageBreak/>
              <w:t>37/2019/QĐ-UBND</w:t>
            </w:r>
          </w:p>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rPr>
            </w:pPr>
            <w:r w:rsidRPr="00540FF4">
              <w:rPr>
                <w:rFonts w:ascii="Times New Roman" w:hAnsi="Times New Roman" w:cs="Times New Roman"/>
                <w:color w:val="000000"/>
                <w:sz w:val="26"/>
                <w:szCs w:val="26"/>
                <w:shd w:val="clear" w:color="auto" w:fill="FFFFFF"/>
              </w:rPr>
              <w:lastRenderedPageBreak/>
              <w:t>Ngày 10/7/2019</w:t>
            </w:r>
          </w:p>
        </w:tc>
        <w:tc>
          <w:tcPr>
            <w:tcW w:w="6300" w:type="dxa"/>
            <w:vAlign w:val="center"/>
          </w:tcPr>
          <w:p w:rsidR="00540FF4" w:rsidRPr="00540FF4" w:rsidRDefault="00540FF4" w:rsidP="003A33B8">
            <w:pPr>
              <w:spacing w:before="40" w:after="4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lastRenderedPageBreak/>
              <w:t xml:space="preserve">Ban hành Quy định phân công, phân cấp quản lý chất thải </w:t>
            </w:r>
            <w:r w:rsidRPr="00540FF4">
              <w:rPr>
                <w:rFonts w:ascii="Times New Roman" w:hAnsi="Times New Roman" w:cs="Times New Roman"/>
                <w:color w:val="000000"/>
                <w:sz w:val="26"/>
                <w:szCs w:val="26"/>
                <w:shd w:val="clear" w:color="auto" w:fill="FFFFFF"/>
              </w:rPr>
              <w:lastRenderedPageBreak/>
              <w:t>rắn sinh hoạt, chất thải rắn công nghiệp thông thường, chất thải rắn xây dựng và bùn thải trên địa bàn tỉnh Thừa Thiên Huế</w:t>
            </w:r>
          </w:p>
        </w:tc>
        <w:tc>
          <w:tcPr>
            <w:tcW w:w="324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lastRenderedPageBreak/>
              <w:t>25/7/2019</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Quyết định</w:t>
            </w:r>
          </w:p>
        </w:tc>
        <w:tc>
          <w:tcPr>
            <w:tcW w:w="243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62/2019/QĐ-UBND</w:t>
            </w:r>
          </w:p>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Ngày 07/10/2019</w:t>
            </w:r>
          </w:p>
        </w:tc>
        <w:tc>
          <w:tcPr>
            <w:tcW w:w="6300" w:type="dxa"/>
            <w:vAlign w:val="center"/>
          </w:tcPr>
          <w:p w:rsidR="00540FF4" w:rsidRPr="00540FF4" w:rsidRDefault="00540FF4" w:rsidP="003A33B8">
            <w:pPr>
              <w:spacing w:before="40" w:after="40"/>
              <w:jc w:val="both"/>
              <w:rPr>
                <w:rFonts w:ascii="Times New Roman" w:eastAsia=".VnTime"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Ban hành Quy chế quản lý rừng cộng đồng trên địa bàn tỉnh Thừa Thiên Huế</w:t>
            </w:r>
          </w:p>
        </w:tc>
        <w:tc>
          <w:tcPr>
            <w:tcW w:w="324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18/10/2019</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jc w:val="center"/>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Quyết định</w:t>
            </w:r>
          </w:p>
        </w:tc>
        <w:tc>
          <w:tcPr>
            <w:tcW w:w="243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73/2019/QĐ-UBND</w:t>
            </w:r>
          </w:p>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Ngày 28/11/2019</w:t>
            </w:r>
          </w:p>
        </w:tc>
        <w:tc>
          <w:tcPr>
            <w:tcW w:w="6300" w:type="dxa"/>
            <w:vAlign w:val="center"/>
          </w:tcPr>
          <w:p w:rsidR="00540FF4" w:rsidRPr="00540FF4" w:rsidRDefault="00540FF4" w:rsidP="003A33B8">
            <w:pPr>
              <w:spacing w:before="40" w:after="4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 xml:space="preserve">Sửa đổi, bải bỏ một số điều của Quy định ban hành kèm theo Quyết định số 98/201/QĐ-UBND ngày 01/12/2017 của Ủy ban nhân dân tỉnh </w:t>
            </w:r>
          </w:p>
        </w:tc>
        <w:tc>
          <w:tcPr>
            <w:tcW w:w="3240" w:type="dxa"/>
            <w:vAlign w:val="center"/>
          </w:tcPr>
          <w:p w:rsidR="00540FF4" w:rsidRPr="00540FF4" w:rsidRDefault="00540FF4" w:rsidP="003A33B8">
            <w:pPr>
              <w:spacing w:before="40" w:after="40"/>
              <w:jc w:val="center"/>
              <w:rPr>
                <w:rFonts w:ascii="Times New Roman" w:eastAsia=".VnTime" w:hAnsi="Times New Roman" w:cs="Times New Roman"/>
                <w:color w:val="000000"/>
                <w:sz w:val="26"/>
                <w:szCs w:val="26"/>
                <w:shd w:val="clear" w:color="auto" w:fill="FFFFFF"/>
              </w:rPr>
            </w:pPr>
            <w:r w:rsidRPr="00540FF4">
              <w:rPr>
                <w:rFonts w:ascii="Times New Roman" w:eastAsia=".VnTime" w:hAnsi="Times New Roman" w:cs="Times New Roman"/>
                <w:color w:val="000000"/>
                <w:sz w:val="26"/>
                <w:szCs w:val="26"/>
                <w:shd w:val="clear" w:color="auto" w:fill="FFFFFF"/>
              </w:rPr>
              <w:t>09/12/2019</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Quyết định</w:t>
            </w:r>
          </w:p>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rPr>
            </w:pPr>
          </w:p>
        </w:tc>
        <w:tc>
          <w:tcPr>
            <w:tcW w:w="243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76/2019/QĐ-UBND</w:t>
            </w:r>
          </w:p>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rPr>
            </w:pPr>
            <w:r w:rsidRPr="00540FF4">
              <w:rPr>
                <w:rFonts w:ascii="Times New Roman" w:hAnsi="Times New Roman" w:cs="Times New Roman"/>
                <w:color w:val="000000"/>
                <w:sz w:val="26"/>
                <w:szCs w:val="26"/>
                <w:shd w:val="clear" w:color="auto" w:fill="FFFFFF"/>
              </w:rPr>
              <w:t>Ngày 12/12/2019</w:t>
            </w:r>
          </w:p>
        </w:tc>
        <w:tc>
          <w:tcPr>
            <w:tcW w:w="6300" w:type="dxa"/>
            <w:vAlign w:val="center"/>
          </w:tcPr>
          <w:p w:rsidR="00540FF4" w:rsidRPr="00540FF4" w:rsidRDefault="00540FF4" w:rsidP="003A33B8">
            <w:pPr>
              <w:spacing w:before="40" w:after="4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Ban hành Quy định một số chính sách khuyến khích xã hội hóa thuộc lĩnh vực giáo dục - đào tạo, giáo dục nghề nghiệp, văn hóa, thể thao, môi trường và giám định tư pháp trên địa bàn tỉnh Thừa Thiên Huế</w:t>
            </w:r>
          </w:p>
        </w:tc>
        <w:tc>
          <w:tcPr>
            <w:tcW w:w="324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22/12/2019</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Quyết định</w:t>
            </w:r>
          </w:p>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rPr>
            </w:pPr>
          </w:p>
        </w:tc>
        <w:tc>
          <w:tcPr>
            <w:tcW w:w="243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80/2019/QĐ-UBND</w:t>
            </w:r>
          </w:p>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rPr>
            </w:pPr>
            <w:r w:rsidRPr="00540FF4">
              <w:rPr>
                <w:rFonts w:ascii="Times New Roman" w:hAnsi="Times New Roman" w:cs="Times New Roman"/>
                <w:color w:val="000000"/>
                <w:sz w:val="26"/>
                <w:szCs w:val="26"/>
                <w:shd w:val="clear" w:color="auto" w:fill="FFFFFF"/>
              </w:rPr>
              <w:t>Ngày 21/12/2019</w:t>
            </w:r>
          </w:p>
        </w:tc>
        <w:tc>
          <w:tcPr>
            <w:tcW w:w="6300" w:type="dxa"/>
            <w:vAlign w:val="center"/>
          </w:tcPr>
          <w:p w:rsidR="00540FF4" w:rsidRPr="00540FF4" w:rsidRDefault="00540FF4" w:rsidP="003A33B8">
            <w:pPr>
              <w:spacing w:before="40" w:after="4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Ban hành Bảng giá đất trên địa bàn tỉnh Thừa Thiên Huếáp dụng trong thời gian 5 năm (2020 - 2024)</w:t>
            </w:r>
          </w:p>
        </w:tc>
        <w:tc>
          <w:tcPr>
            <w:tcW w:w="324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01/01/2020</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r w:rsidR="00540FF4" w:rsidRPr="00540FF4" w:rsidTr="003A33B8">
        <w:tc>
          <w:tcPr>
            <w:tcW w:w="567" w:type="dxa"/>
            <w:vAlign w:val="center"/>
          </w:tcPr>
          <w:p w:rsidR="00540FF4" w:rsidRPr="00540FF4" w:rsidRDefault="00540FF4" w:rsidP="00540FF4">
            <w:pPr>
              <w:numPr>
                <w:ilvl w:val="0"/>
                <w:numId w:val="1"/>
              </w:numPr>
              <w:tabs>
                <w:tab w:val="clear" w:pos="900"/>
                <w:tab w:val="num" w:pos="1080"/>
              </w:tabs>
              <w:spacing w:before="40" w:after="40" w:line="240" w:lineRule="auto"/>
              <w:ind w:left="-108" w:right="-648" w:firstLine="0"/>
              <w:rPr>
                <w:rFonts w:ascii="Times New Roman" w:eastAsia=".VnTime" w:hAnsi="Times New Roman" w:cs="Times New Roman"/>
                <w:color w:val="000000"/>
                <w:sz w:val="26"/>
                <w:szCs w:val="26"/>
                <w:lang w:val="fr-FR"/>
              </w:rPr>
            </w:pPr>
          </w:p>
        </w:tc>
        <w:tc>
          <w:tcPr>
            <w:tcW w:w="141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Quyết định</w:t>
            </w:r>
          </w:p>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rPr>
            </w:pPr>
          </w:p>
        </w:tc>
        <w:tc>
          <w:tcPr>
            <w:tcW w:w="243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28/2020/QĐ-UBND</w:t>
            </w:r>
          </w:p>
          <w:p w:rsidR="00540FF4" w:rsidRPr="00540FF4" w:rsidRDefault="00540FF4" w:rsidP="003A33B8">
            <w:pPr>
              <w:spacing w:before="40" w:after="40"/>
              <w:jc w:val="center"/>
              <w:rPr>
                <w:rFonts w:ascii="Times New Roman" w:hAnsi="Times New Roman" w:cs="Times New Roman"/>
                <w:bCs/>
                <w:color w:val="000000"/>
                <w:sz w:val="26"/>
                <w:szCs w:val="26"/>
                <w:shd w:val="clear" w:color="auto" w:fill="FFFFFF"/>
              </w:rPr>
            </w:pPr>
            <w:r w:rsidRPr="00540FF4">
              <w:rPr>
                <w:rFonts w:ascii="Times New Roman" w:hAnsi="Times New Roman" w:cs="Times New Roman"/>
                <w:color w:val="000000"/>
                <w:sz w:val="26"/>
                <w:szCs w:val="26"/>
                <w:shd w:val="clear" w:color="auto" w:fill="FFFFFF"/>
              </w:rPr>
              <w:t>Ngày 20/5/2020</w:t>
            </w:r>
          </w:p>
        </w:tc>
        <w:tc>
          <w:tcPr>
            <w:tcW w:w="6300" w:type="dxa"/>
            <w:vAlign w:val="center"/>
          </w:tcPr>
          <w:p w:rsidR="00540FF4" w:rsidRPr="00540FF4" w:rsidRDefault="00540FF4" w:rsidP="003A33B8">
            <w:pPr>
              <w:spacing w:before="40" w:after="40"/>
              <w:jc w:val="both"/>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Ban hành Quy chế phối hợp các lực lượng tham gia chữa cháy rừng trên địa bàn tỉnh Thừa Thiên Huế</w:t>
            </w:r>
          </w:p>
        </w:tc>
        <w:tc>
          <w:tcPr>
            <w:tcW w:w="3240" w:type="dxa"/>
            <w:vAlign w:val="center"/>
          </w:tcPr>
          <w:p w:rsidR="00540FF4" w:rsidRPr="00540FF4" w:rsidRDefault="00540FF4" w:rsidP="003A33B8">
            <w:pPr>
              <w:spacing w:before="40" w:after="40"/>
              <w:jc w:val="center"/>
              <w:rPr>
                <w:rFonts w:ascii="Times New Roman" w:hAnsi="Times New Roman" w:cs="Times New Roman"/>
                <w:color w:val="000000"/>
                <w:sz w:val="26"/>
                <w:szCs w:val="26"/>
                <w:shd w:val="clear" w:color="auto" w:fill="FFFFFF"/>
              </w:rPr>
            </w:pPr>
            <w:r w:rsidRPr="00540FF4">
              <w:rPr>
                <w:rFonts w:ascii="Times New Roman" w:hAnsi="Times New Roman" w:cs="Times New Roman"/>
                <w:color w:val="000000"/>
                <w:sz w:val="26"/>
                <w:szCs w:val="26"/>
                <w:shd w:val="clear" w:color="auto" w:fill="FFFFFF"/>
              </w:rPr>
              <w:t>01/6/2020</w:t>
            </w:r>
          </w:p>
        </w:tc>
        <w:tc>
          <w:tcPr>
            <w:tcW w:w="741" w:type="dxa"/>
          </w:tcPr>
          <w:p w:rsidR="00540FF4" w:rsidRPr="00540FF4" w:rsidRDefault="00540FF4" w:rsidP="003A33B8">
            <w:pPr>
              <w:spacing w:before="40" w:after="40"/>
              <w:jc w:val="center"/>
              <w:rPr>
                <w:rFonts w:ascii="Times New Roman" w:eastAsia=".VnTime" w:hAnsi="Times New Roman" w:cs="Times New Roman"/>
                <w:color w:val="000000"/>
                <w:sz w:val="26"/>
                <w:szCs w:val="26"/>
              </w:rPr>
            </w:pPr>
          </w:p>
        </w:tc>
      </w:tr>
    </w:tbl>
    <w:p w:rsidR="00540FF4" w:rsidRPr="00540FF4" w:rsidRDefault="00540FF4" w:rsidP="00540FF4">
      <w:pPr>
        <w:jc w:val="center"/>
        <w:rPr>
          <w:rFonts w:ascii="Times New Roman" w:hAnsi="Times New Roman" w:cs="Times New Roman"/>
          <w:b/>
          <w:color w:val="000000"/>
        </w:rPr>
      </w:pPr>
    </w:p>
    <w:p w:rsidR="00F11C30" w:rsidRPr="00540FF4" w:rsidRDefault="00F11C30">
      <w:pPr>
        <w:rPr>
          <w:rFonts w:ascii="Times New Roman" w:hAnsi="Times New Roman" w:cs="Times New Roman"/>
        </w:rPr>
      </w:pPr>
    </w:p>
    <w:sectPr w:rsidR="00F11C30" w:rsidRPr="00540FF4" w:rsidSect="00397ABB">
      <w:headerReference w:type="even" r:id="rId12"/>
      <w:headerReference w:type="default" r:id="rId13"/>
      <w:footerReference w:type="default" r:id="rId14"/>
      <w:pgSz w:w="16840" w:h="11907" w:orient="landscape"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966" w:rsidRDefault="00E30966" w:rsidP="00540FF4">
      <w:pPr>
        <w:spacing w:after="0" w:line="240" w:lineRule="auto"/>
      </w:pPr>
      <w:r>
        <w:separator/>
      </w:r>
    </w:p>
  </w:endnote>
  <w:endnote w:type="continuationSeparator" w:id="0">
    <w:p w:rsidR="00E30966" w:rsidRDefault="00E30966" w:rsidP="00540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3D" w:rsidRDefault="00E30966" w:rsidP="008835F1">
    <w:pPr>
      <w:pStyle w:val="Footer"/>
      <w:tabs>
        <w:tab w:val="clear" w:pos="4320"/>
        <w:tab w:val="clear" w:pos="8640"/>
        <w:tab w:val="left" w:pos="940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966" w:rsidRDefault="00E30966" w:rsidP="00540FF4">
      <w:pPr>
        <w:spacing w:after="0" w:line="240" w:lineRule="auto"/>
      </w:pPr>
      <w:r>
        <w:separator/>
      </w:r>
    </w:p>
  </w:footnote>
  <w:footnote w:type="continuationSeparator" w:id="0">
    <w:p w:rsidR="00E30966" w:rsidRDefault="00E30966" w:rsidP="00540FF4">
      <w:pPr>
        <w:spacing w:after="0" w:line="240" w:lineRule="auto"/>
      </w:pPr>
      <w:r>
        <w:continuationSeparator/>
      </w:r>
    </w:p>
  </w:footnote>
  <w:footnote w:id="1">
    <w:p w:rsidR="00540FF4" w:rsidRPr="009D7007" w:rsidRDefault="00540FF4" w:rsidP="00540FF4">
      <w:pPr>
        <w:pStyle w:val="FootnoteText"/>
        <w:rPr>
          <w:sz w:val="22"/>
          <w:szCs w:val="22"/>
        </w:rPr>
      </w:pPr>
      <w:r w:rsidRPr="009D7007">
        <w:rPr>
          <w:sz w:val="22"/>
          <w:szCs w:val="22"/>
        </w:rPr>
        <w:t>(</w:t>
      </w:r>
      <w:r w:rsidRPr="009D7007">
        <w:rPr>
          <w:rStyle w:val="FootnoteReference"/>
          <w:sz w:val="22"/>
          <w:szCs w:val="22"/>
        </w:rPr>
        <w:footnoteRef/>
      </w:r>
      <w:r w:rsidRPr="009D7007">
        <w:rPr>
          <w:sz w:val="22"/>
          <w:szCs w:val="22"/>
        </w:rPr>
        <w:t xml:space="preserve">) </w:t>
      </w:r>
      <w:r w:rsidRPr="009D7007">
        <w:rPr>
          <w:i/>
          <w:sz w:val="22"/>
          <w:szCs w:val="22"/>
        </w:rPr>
        <w:t xml:space="preserve">Hệ dữ liệu </w:t>
      </w:r>
      <w:r w:rsidRPr="009D7007">
        <w:rPr>
          <w:rFonts w:eastAsia="Times New Roman"/>
          <w:bCs/>
          <w:i/>
          <w:sz w:val="22"/>
          <w:szCs w:val="22"/>
        </w:rPr>
        <w:t>chỉ bao gồm các văn bản quy phạm pháp luật tính đến ngày 01/9/2020 và sẽ được tiếp tục bổ sung, cập nhật trong thời gian tới (nếu có)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3D" w:rsidRDefault="00E30966" w:rsidP="009507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6D3D" w:rsidRDefault="00E309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3D" w:rsidRDefault="00E30966" w:rsidP="009507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0FF4">
      <w:rPr>
        <w:rStyle w:val="PageNumber"/>
        <w:noProof/>
      </w:rPr>
      <w:t>10</w:t>
    </w:r>
    <w:r>
      <w:rPr>
        <w:rStyle w:val="PageNumber"/>
      </w:rPr>
      <w:fldChar w:fldCharType="end"/>
    </w:r>
  </w:p>
  <w:p w:rsidR="00CB6D3D" w:rsidRDefault="00E309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0FF0"/>
    <w:multiLevelType w:val="hybridMultilevel"/>
    <w:tmpl w:val="A3E87C5C"/>
    <w:lvl w:ilvl="0" w:tplc="F7B0ACC6">
      <w:start w:val="1"/>
      <w:numFmt w:val="decimal"/>
      <w:lvlText w:val="%1."/>
      <w:lvlJc w:val="left"/>
      <w:pPr>
        <w:tabs>
          <w:tab w:val="num" w:pos="900"/>
        </w:tabs>
        <w:ind w:left="900" w:hanging="360"/>
      </w:pPr>
      <w:rPr>
        <w:rFonts w:ascii="Times New Roman" w:hAnsi="Times New Roman" w:cs="Times New Roman" w:hint="default"/>
        <w:b w:val="0"/>
        <w:sz w:val="24"/>
        <w:szCs w:val="24"/>
      </w:rPr>
    </w:lvl>
    <w:lvl w:ilvl="1" w:tplc="0409000F">
      <w:start w:val="1"/>
      <w:numFmt w:val="decimal"/>
      <w:lvlText w:val="%2."/>
      <w:lvlJc w:val="left"/>
      <w:pPr>
        <w:tabs>
          <w:tab w:val="num" w:pos="1800"/>
        </w:tabs>
        <w:ind w:left="1800" w:hanging="360"/>
      </w:pPr>
      <w:rPr>
        <w:rFonts w:hint="default"/>
        <w:b w:val="0"/>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F4"/>
    <w:rsid w:val="00540FF4"/>
    <w:rsid w:val="00E30966"/>
    <w:rsid w:val="00F1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0FF4"/>
    <w:rPr>
      <w:vertAlign w:val="superscript"/>
    </w:rPr>
  </w:style>
  <w:style w:type="paragraph" w:styleId="Footer">
    <w:name w:val="footer"/>
    <w:basedOn w:val="Normal"/>
    <w:link w:val="FooterChar"/>
    <w:rsid w:val="00540FF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40FF4"/>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540FF4"/>
    <w:pPr>
      <w:spacing w:after="160" w:line="259"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540FF4"/>
    <w:rPr>
      <w:rFonts w:ascii="Times New Roman" w:eastAsia="Calibri" w:hAnsi="Times New Roman" w:cs="Times New Roman"/>
      <w:sz w:val="20"/>
      <w:szCs w:val="20"/>
    </w:rPr>
  </w:style>
  <w:style w:type="paragraph" w:styleId="Header">
    <w:name w:val="header"/>
    <w:basedOn w:val="Normal"/>
    <w:link w:val="HeaderChar"/>
    <w:rsid w:val="00540FF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0FF4"/>
    <w:rPr>
      <w:rFonts w:ascii="Times New Roman" w:eastAsia="Times New Roman" w:hAnsi="Times New Roman" w:cs="Times New Roman"/>
      <w:sz w:val="24"/>
      <w:szCs w:val="24"/>
    </w:rPr>
  </w:style>
  <w:style w:type="character" w:styleId="PageNumber">
    <w:name w:val="page number"/>
    <w:basedOn w:val="DefaultParagraphFont"/>
    <w:rsid w:val="00540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0FF4"/>
    <w:rPr>
      <w:vertAlign w:val="superscript"/>
    </w:rPr>
  </w:style>
  <w:style w:type="paragraph" w:styleId="Footer">
    <w:name w:val="footer"/>
    <w:basedOn w:val="Normal"/>
    <w:link w:val="FooterChar"/>
    <w:rsid w:val="00540FF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40FF4"/>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540FF4"/>
    <w:pPr>
      <w:spacing w:after="160" w:line="259"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540FF4"/>
    <w:rPr>
      <w:rFonts w:ascii="Times New Roman" w:eastAsia="Calibri" w:hAnsi="Times New Roman" w:cs="Times New Roman"/>
      <w:sz w:val="20"/>
      <w:szCs w:val="20"/>
    </w:rPr>
  </w:style>
  <w:style w:type="paragraph" w:styleId="Header">
    <w:name w:val="header"/>
    <w:basedOn w:val="Normal"/>
    <w:link w:val="HeaderChar"/>
    <w:rsid w:val="00540FF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0FF4"/>
    <w:rPr>
      <w:rFonts w:ascii="Times New Roman" w:eastAsia="Times New Roman" w:hAnsi="Times New Roman" w:cs="Times New Roman"/>
      <w:sz w:val="24"/>
      <w:szCs w:val="24"/>
    </w:rPr>
  </w:style>
  <w:style w:type="character" w:styleId="PageNumber">
    <w:name w:val="page number"/>
    <w:basedOn w:val="DefaultParagraphFont"/>
    <w:rsid w:val="00540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thuathienhue.gov.vn/default.asp?opt=doc_week&amp;sel=week_general&amp;DocId=19563"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ngbao.thuathienhue.gov.vn/webpages/newdoc/dailycontent.faces?docgaid=12104&amp;type=small&amp;year=20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bpl.thuathienhue.gov.vn/default.asp?opt=doc_week&amp;sel=week_general&amp;DocId=19563" TargetMode="External"/><Relationship Id="rId4" Type="http://schemas.openxmlformats.org/officeDocument/2006/relationships/settings" Target="settings.xml"/><Relationship Id="rId9" Type="http://schemas.openxmlformats.org/officeDocument/2006/relationships/hyperlink" Target="http://vbpl.thuathienhue.gov.vn/default.asp?opt=doc_week&amp;sel=week_general&amp;DocId=1956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2170</Words>
  <Characters>12370</Characters>
  <Application>Microsoft Office Word</Application>
  <DocSecurity>0</DocSecurity>
  <Lines>103</Lines>
  <Paragraphs>29</Paragraphs>
  <ScaleCrop>false</ScaleCrop>
  <Company/>
  <LinksUpToDate>false</LinksUpToDate>
  <CharactersWithSpaces>14511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2020-12-08T05:37:00Z</dcterms:created>
  <dcterms:modified xsi:type="dcterms:W3CDTF">2020-12-08T05:39:00Z</dcterms:modified>
</cp:coreProperties>
</file>